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016" w:rsidRDefault="007A2016" w:rsidP="007A2016">
      <w:pPr>
        <w:pStyle w:val="a5"/>
        <w:rPr>
          <w:rFonts w:ascii="Times New Roman" w:hAnsi="Times New Roman"/>
          <w:b/>
          <w:sz w:val="24"/>
          <w:szCs w:val="24"/>
          <w:lang w:val="tt-RU"/>
        </w:rPr>
      </w:pPr>
      <w:r w:rsidRPr="004C52F0">
        <w:rPr>
          <w:rFonts w:ascii="Times New Roman" w:hAnsi="Times New Roman"/>
          <w:b/>
          <w:sz w:val="24"/>
          <w:szCs w:val="24"/>
          <w:lang w:val="tt-RU"/>
        </w:rPr>
        <w:t>Укыту-методик һәм матди-техник   тәэмин ителеш</w:t>
      </w:r>
    </w:p>
    <w:p w:rsidR="007A2016" w:rsidRPr="001E62CE" w:rsidRDefault="007A2016" w:rsidP="007A2016">
      <w:pPr>
        <w:spacing w:after="0" w:line="240" w:lineRule="auto"/>
        <w:ind w:firstLine="709"/>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Укытучы өчен:</w:t>
      </w:r>
    </w:p>
    <w:p w:rsidR="007A2016" w:rsidRDefault="007A2016" w:rsidP="007A2016">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1. </w:t>
      </w:r>
      <w:r>
        <w:rPr>
          <w:rFonts w:ascii="Times New Roman" w:eastAsia="Times New Roman" w:hAnsi="Times New Roman" w:cs="Times New Roman"/>
          <w:color w:val="000000"/>
          <w:sz w:val="24"/>
          <w:szCs w:val="24"/>
          <w:lang w:val="tt-RU"/>
        </w:rPr>
        <w:t>Рус телендә төп</w:t>
      </w:r>
      <w:r w:rsidRPr="009C54D2">
        <w:rPr>
          <w:rFonts w:ascii="Times New Roman" w:eastAsia="Times New Roman" w:hAnsi="Times New Roman" w:cs="Times New Roman"/>
          <w:color w:val="000000"/>
          <w:sz w:val="24"/>
          <w:szCs w:val="24"/>
          <w:lang w:val="tt-RU"/>
        </w:rPr>
        <w:t xml:space="preserve"> гомуми белем бирү </w:t>
      </w:r>
      <w:r>
        <w:rPr>
          <w:rFonts w:ascii="Times New Roman" w:eastAsia="Times New Roman" w:hAnsi="Times New Roman" w:cs="Times New Roman"/>
          <w:color w:val="000000"/>
          <w:sz w:val="24"/>
          <w:szCs w:val="24"/>
          <w:lang w:val="tt-RU"/>
        </w:rPr>
        <w:t>оешмалары өчен татар әдәбиятыннан программа</w:t>
      </w:r>
      <w:r w:rsidRPr="009C54D2">
        <w:rPr>
          <w:rFonts w:ascii="Times New Roman" w:eastAsia="Times New Roman" w:hAnsi="Times New Roman" w:cs="Times New Roman"/>
          <w:color w:val="000000"/>
          <w:sz w:val="24"/>
          <w:szCs w:val="24"/>
          <w:lang w:val="tt-RU"/>
        </w:rPr>
        <w:t xml:space="preserve"> (татар </w:t>
      </w:r>
      <w:r>
        <w:rPr>
          <w:rFonts w:ascii="Times New Roman" w:eastAsia="Times New Roman" w:hAnsi="Times New Roman" w:cs="Times New Roman"/>
          <w:color w:val="000000"/>
          <w:sz w:val="24"/>
          <w:szCs w:val="24"/>
          <w:lang w:val="tt-RU"/>
        </w:rPr>
        <w:t>телен туган тел буларак өйрәнүче укучылар өчен</w:t>
      </w:r>
      <w:r>
        <w:rPr>
          <w:rFonts w:ascii="Times New Roman" w:eastAsia="Times New Roman" w:hAnsi="Times New Roman" w:cs="Times New Roman"/>
          <w:sz w:val="24"/>
          <w:szCs w:val="24"/>
          <w:lang w:val="tt-RU"/>
        </w:rPr>
        <w:t xml:space="preserve">). 5-9 нчы сыйныфлар / </w:t>
      </w:r>
      <w:r w:rsidRPr="008A0B66">
        <w:rPr>
          <w:rFonts w:ascii="Times New Roman" w:hAnsi="Times New Roman"/>
          <w:sz w:val="24"/>
          <w:szCs w:val="24"/>
          <w:lang w:val="tt-RU"/>
        </w:rPr>
        <w:t>Ф.Ф.Хәсәнова, Г.М.Сафиуллина, М.Я.Гарифуллина</w:t>
      </w:r>
      <w:r>
        <w:rPr>
          <w:rFonts w:ascii="Times New Roman" w:hAnsi="Times New Roman"/>
          <w:sz w:val="24"/>
          <w:szCs w:val="24"/>
          <w:lang w:val="tt-RU"/>
        </w:rPr>
        <w:t xml:space="preserve">. </w:t>
      </w:r>
      <w:r>
        <w:rPr>
          <w:rFonts w:ascii="Times New Roman" w:eastAsia="Times New Roman" w:hAnsi="Times New Roman" w:cs="Times New Roman"/>
          <w:sz w:val="24"/>
          <w:szCs w:val="24"/>
          <w:lang w:val="tt-RU"/>
        </w:rPr>
        <w:t>– Казан, “Мәгариф – Вакыт” нәшр.,  2014. – 51 б.</w:t>
      </w:r>
    </w:p>
    <w:p w:rsidR="007A2016" w:rsidRDefault="007A2016" w:rsidP="007A2016">
      <w:pPr>
        <w:spacing w:after="0" w:line="240" w:lineRule="auto"/>
        <w:ind w:firstLine="709"/>
        <w:jc w:val="both"/>
        <w:rPr>
          <w:rFonts w:ascii="Times New Roman" w:eastAsia="Times New Roman" w:hAnsi="Times New Roman" w:cs="Times New Roman"/>
          <w:sz w:val="24"/>
          <w:szCs w:val="24"/>
          <w:lang w:val="tt-RU"/>
        </w:rPr>
      </w:pPr>
      <w:r>
        <w:rPr>
          <w:rFonts w:ascii="Times New Roman" w:hAnsi="Times New Roman"/>
          <w:sz w:val="24"/>
          <w:szCs w:val="24"/>
          <w:lang w:val="tt-RU"/>
        </w:rPr>
        <w:t xml:space="preserve">     2.   </w:t>
      </w:r>
      <w:r w:rsidRPr="004C52F0">
        <w:rPr>
          <w:rFonts w:ascii="Times New Roman" w:eastAsia="Times New Roman" w:hAnsi="Times New Roman" w:cs="Times New Roman"/>
          <w:sz w:val="24"/>
          <w:szCs w:val="24"/>
          <w:lang w:val="tt-RU"/>
        </w:rPr>
        <w:t>Рус телендә урта (тулы) гомуми белем бирү мәктәпләре өчен  татар теле һәм әдәбиятыннан үрнәк программалар : 1-11 нче с-флар / [басма өчен Ч.М.Харисова, К.С.Фәтхуллова, Х.Н.Хәбибуллина җаваплы]. - Казан, Татар. кит. нәш.,  2011.  - 239 б.</w:t>
      </w:r>
    </w:p>
    <w:p w:rsidR="007A2016" w:rsidRDefault="007A2016" w:rsidP="007A2016">
      <w:pPr>
        <w:pStyle w:val="a5"/>
        <w:jc w:val="both"/>
        <w:rPr>
          <w:rFonts w:ascii="Times New Roman" w:hAnsi="Times New Roman"/>
          <w:sz w:val="24"/>
          <w:szCs w:val="24"/>
          <w:lang w:val="tt-RU"/>
        </w:rPr>
      </w:pPr>
      <w:r>
        <w:rPr>
          <w:rFonts w:ascii="Times New Roman" w:hAnsi="Times New Roman"/>
          <w:sz w:val="24"/>
          <w:szCs w:val="24"/>
          <w:lang w:val="tt-RU"/>
        </w:rPr>
        <w:t xml:space="preserve"> 3.   Татар әдәбияты. 6 сыйныф : рус телендә төп гомуми белем бирү оешмалары өчен  д-лек </w:t>
      </w:r>
      <w:r w:rsidRPr="006F30DF">
        <w:rPr>
          <w:rFonts w:ascii="Times New Roman" w:hAnsi="Times New Roman"/>
          <w:sz w:val="24"/>
          <w:szCs w:val="24"/>
          <w:lang w:val="tt-RU"/>
        </w:rPr>
        <w:t>(татар телен туган тел буларак өйрәнүче укучылар өчен)</w:t>
      </w:r>
      <w:r>
        <w:rPr>
          <w:rFonts w:ascii="Times New Roman" w:hAnsi="Times New Roman"/>
          <w:sz w:val="24"/>
          <w:szCs w:val="24"/>
          <w:lang w:val="tt-RU"/>
        </w:rPr>
        <w:t xml:space="preserve">. 6 нчы с-ф. Ике кисәктә. / Ф.Ф.Хәсәнова, Г.М.Сафиуллина, М.Я.Гарифуллина; </w:t>
      </w:r>
      <w:r w:rsidRPr="001F266D">
        <w:rPr>
          <w:rFonts w:ascii="Times New Roman" w:hAnsi="Times New Roman"/>
          <w:sz w:val="24"/>
          <w:szCs w:val="24"/>
          <w:lang w:val="tt-RU"/>
        </w:rPr>
        <w:t>[</w:t>
      </w:r>
      <w:r>
        <w:rPr>
          <w:rFonts w:ascii="Times New Roman" w:hAnsi="Times New Roman"/>
          <w:sz w:val="24"/>
          <w:szCs w:val="24"/>
          <w:lang w:val="tt-RU"/>
        </w:rPr>
        <w:t>рәссамы Фәридә Ризаева</w:t>
      </w:r>
      <w:r w:rsidRPr="001F266D">
        <w:rPr>
          <w:rFonts w:ascii="Times New Roman" w:hAnsi="Times New Roman"/>
          <w:sz w:val="24"/>
          <w:szCs w:val="24"/>
          <w:lang w:val="tt-RU"/>
        </w:rPr>
        <w:t>]</w:t>
      </w:r>
      <w:r>
        <w:rPr>
          <w:rFonts w:ascii="Times New Roman" w:hAnsi="Times New Roman"/>
          <w:sz w:val="24"/>
          <w:szCs w:val="24"/>
          <w:lang w:val="tt-RU"/>
        </w:rPr>
        <w:t xml:space="preserve">. – Казан : “Мәгариф – Вакыт” нәшр., 2014. – 151 б.: рәс. б-н . </w:t>
      </w:r>
    </w:p>
    <w:p w:rsidR="007A2016" w:rsidRPr="00B7756A" w:rsidRDefault="007A2016" w:rsidP="007A2016">
      <w:pPr>
        <w:pStyle w:val="a5"/>
        <w:ind w:firstLine="709"/>
        <w:jc w:val="both"/>
        <w:rPr>
          <w:rFonts w:ascii="Times New Roman" w:eastAsia="Times New Roman" w:hAnsi="Times New Roman" w:cs="Times New Roman"/>
          <w:sz w:val="24"/>
          <w:szCs w:val="24"/>
          <w:lang w:val="tt-RU"/>
        </w:rPr>
      </w:pPr>
      <w:r>
        <w:rPr>
          <w:rFonts w:ascii="Times New Roman" w:hAnsi="Times New Roman"/>
          <w:sz w:val="24"/>
          <w:szCs w:val="24"/>
          <w:lang w:val="tt-RU"/>
        </w:rPr>
        <w:t xml:space="preserve">     4.   Татар әдәбияты: Рус телендә төп гомуми белем бирү оешмаларында (татар телен туган тел буларак өйрәнүче укучылар белән) эшләүче укытучылар өчен методик әсбап.  6 нчы с-ф. /Ф.Ф.Хәсәнова, Г.М.Сафиуллина, М.Я.Гарифуллина.- Казан: “Мәгариф-Вакыт” нәшр., 2014.- 143 б.</w:t>
      </w:r>
    </w:p>
    <w:p w:rsidR="007A2016" w:rsidRDefault="007A2016" w:rsidP="007A2016">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5.  </w:t>
      </w:r>
      <w:r w:rsidRPr="004C52F0">
        <w:rPr>
          <w:rFonts w:ascii="Times New Roman" w:eastAsia="Times New Roman" w:hAnsi="Times New Roman" w:cs="Times New Roman"/>
          <w:sz w:val="24"/>
          <w:szCs w:val="24"/>
          <w:lang w:val="tt-RU"/>
        </w:rPr>
        <w:t>Мәктәптә татар әдәбиятын укыту методикасы / Д.Ф. Заһидуллина.- Яңадан эшләнгән һәм тулыландырылган икенче басма. – Казан: Мәгариф, 2004. – 367 б.</w:t>
      </w:r>
    </w:p>
    <w:p w:rsidR="007A2016" w:rsidRPr="004C52F0" w:rsidRDefault="007A2016" w:rsidP="007A2016">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6. </w:t>
      </w:r>
      <w:r w:rsidRPr="004C52F0">
        <w:rPr>
          <w:rFonts w:ascii="Times New Roman" w:eastAsia="Times New Roman" w:hAnsi="Times New Roman" w:cs="Times New Roman"/>
          <w:sz w:val="24"/>
          <w:szCs w:val="24"/>
          <w:lang w:val="tt-RU"/>
        </w:rPr>
        <w:t xml:space="preserve">Татар әдәбияты. Теория. Тарих. Д.Ф.Заһидуллина, Ә.М.Закирҗанов, Т.Ш.Гыйләҗев. – Казан: Мәгариф, 2004. -247б.; </w:t>
      </w:r>
    </w:p>
    <w:p w:rsidR="007A2016" w:rsidRPr="004C52F0" w:rsidRDefault="007A2016" w:rsidP="007A2016">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r w:rsidRPr="004C52F0">
        <w:rPr>
          <w:rFonts w:ascii="Times New Roman" w:eastAsia="Times New Roman" w:hAnsi="Times New Roman" w:cs="Times New Roman"/>
          <w:sz w:val="24"/>
          <w:szCs w:val="24"/>
          <w:lang w:val="tt-RU"/>
        </w:rPr>
        <w:t xml:space="preserve">. Әдәбият белеме сүзлеге. А.Г.Әхмәдуллин. –Казан: Татар кит. нәшр., 1990. -238б.; </w:t>
      </w:r>
    </w:p>
    <w:p w:rsidR="007A2016" w:rsidRDefault="007A2016" w:rsidP="007A2016">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r w:rsidRPr="004C52F0">
        <w:rPr>
          <w:rFonts w:ascii="Times New Roman" w:eastAsia="Times New Roman" w:hAnsi="Times New Roman" w:cs="Times New Roman"/>
          <w:sz w:val="24"/>
          <w:szCs w:val="24"/>
          <w:lang w:val="tt-RU"/>
        </w:rPr>
        <w:t>. Әдәбият теориясе: Югары уку йортлары, педагогия училищелары, колледж студентлары өчен кулланма. Тулыландырылган икенче басма. Ф.М.Хатипов. –Казан: РАННУР, 2002. -352б.;</w:t>
      </w:r>
    </w:p>
    <w:p w:rsidR="007A2016" w:rsidRDefault="007A2016" w:rsidP="007A2016">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9 . Әдипләребез: библиографик белешмәлелек. 2 томда/төз</w:t>
      </w:r>
      <w:r w:rsidRPr="00837A65">
        <w:rPr>
          <w:rFonts w:ascii="Times New Roman" w:eastAsia="Times New Roman" w:hAnsi="Times New Roman" w:cs="Times New Roman"/>
          <w:i/>
          <w:sz w:val="24"/>
          <w:szCs w:val="24"/>
          <w:lang w:val="tt-RU"/>
        </w:rPr>
        <w:t>. Р.Даутов, Р.Рахмани</w:t>
      </w:r>
      <w:r>
        <w:rPr>
          <w:rFonts w:ascii="Times New Roman" w:eastAsia="Times New Roman" w:hAnsi="Times New Roman" w:cs="Times New Roman"/>
          <w:sz w:val="24"/>
          <w:szCs w:val="24"/>
          <w:lang w:val="tt-RU"/>
        </w:rPr>
        <w:t>. –Казан: Татар.кит.нәшр., 2009.</w:t>
      </w:r>
    </w:p>
    <w:p w:rsidR="007A2016" w:rsidRPr="004C52F0" w:rsidRDefault="007A2016" w:rsidP="007A2016">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r w:rsidRPr="00837A65">
        <w:rPr>
          <w:rFonts w:ascii="Times New Roman" w:eastAsia="Times New Roman" w:hAnsi="Times New Roman" w:cs="Times New Roman"/>
          <w:i/>
          <w:sz w:val="24"/>
          <w:szCs w:val="24"/>
          <w:lang w:val="tt-RU"/>
        </w:rPr>
        <w:t>. Заһидуллина Д.Ф</w:t>
      </w:r>
      <w:r>
        <w:rPr>
          <w:rFonts w:ascii="Times New Roman" w:eastAsia="Times New Roman" w:hAnsi="Times New Roman" w:cs="Times New Roman"/>
          <w:sz w:val="24"/>
          <w:szCs w:val="24"/>
          <w:lang w:val="tt-RU"/>
        </w:rPr>
        <w:t>. Әдәби әсәр: өйрәнәбез һәм анализ ясыйбыз /</w:t>
      </w:r>
      <w:r w:rsidRPr="00837A65">
        <w:rPr>
          <w:rFonts w:ascii="Times New Roman" w:eastAsia="Times New Roman" w:hAnsi="Times New Roman" w:cs="Times New Roman"/>
          <w:i/>
          <w:sz w:val="24"/>
          <w:szCs w:val="24"/>
          <w:lang w:val="tt-RU"/>
        </w:rPr>
        <w:t>Д.Заһидуллина, М.Ибраһимов, В.Әминева</w:t>
      </w:r>
      <w:r>
        <w:rPr>
          <w:rFonts w:ascii="Times New Roman" w:eastAsia="Times New Roman" w:hAnsi="Times New Roman" w:cs="Times New Roman"/>
          <w:sz w:val="24"/>
          <w:szCs w:val="24"/>
          <w:lang w:val="tt-RU"/>
        </w:rPr>
        <w:t>.- Казан: Мәгариф, 2007, 112 б.</w:t>
      </w:r>
    </w:p>
    <w:p w:rsidR="007A2016" w:rsidRPr="004C52F0" w:rsidRDefault="007A2016" w:rsidP="007A2016">
      <w:pPr>
        <w:spacing w:after="0" w:line="240" w:lineRule="auto"/>
        <w:ind w:firstLine="709"/>
        <w:jc w:val="both"/>
        <w:rPr>
          <w:rFonts w:ascii="Times New Roman" w:eastAsia="Times New Roman" w:hAnsi="Times New Roman" w:cs="Times New Roman"/>
          <w:sz w:val="24"/>
          <w:szCs w:val="24"/>
          <w:lang w:val="tt-RU"/>
        </w:rPr>
      </w:pPr>
      <w:r w:rsidRPr="004C52F0">
        <w:rPr>
          <w:rFonts w:ascii="Times New Roman" w:eastAsia="Times New Roman" w:hAnsi="Times New Roman" w:cs="Times New Roman"/>
          <w:b/>
          <w:bCs/>
          <w:color w:val="000000"/>
          <w:sz w:val="24"/>
          <w:szCs w:val="24"/>
          <w:lang w:val="tt-RU"/>
        </w:rPr>
        <w:t>Интернет-ресурс.</w:t>
      </w:r>
    </w:p>
    <w:p w:rsidR="007A2016" w:rsidRPr="004C52F0" w:rsidRDefault="007A2016" w:rsidP="007A2016">
      <w:pPr>
        <w:numPr>
          <w:ilvl w:val="0"/>
          <w:numId w:val="1"/>
        </w:num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tt-RU"/>
        </w:rPr>
      </w:pPr>
      <w:r w:rsidRPr="004C52F0">
        <w:rPr>
          <w:rFonts w:ascii="Times New Roman" w:eastAsia="Times New Roman" w:hAnsi="Times New Roman" w:cs="Times New Roman"/>
          <w:color w:val="000000"/>
          <w:sz w:val="24"/>
          <w:szCs w:val="24"/>
          <w:lang w:val="tt-RU"/>
        </w:rPr>
        <w:t xml:space="preserve">Единая коллекция Цифровых Образовательных Ресурсов. – Режим доступа : </w:t>
      </w:r>
      <w:hyperlink r:id="rId7" w:history="1">
        <w:r w:rsidRPr="004C52F0">
          <w:rPr>
            <w:rFonts w:ascii="Times New Roman" w:eastAsia="Times New Roman" w:hAnsi="Times New Roman" w:cs="Times New Roman"/>
            <w:color w:val="0000FF"/>
            <w:sz w:val="24"/>
            <w:szCs w:val="24"/>
            <w:u w:val="single"/>
            <w:lang w:val="tt-RU"/>
          </w:rPr>
          <w:t>http://school-collection.edu.ru</w:t>
        </w:r>
      </w:hyperlink>
    </w:p>
    <w:p w:rsidR="007A2016" w:rsidRPr="004C52F0" w:rsidRDefault="007A2016" w:rsidP="007A2016">
      <w:pPr>
        <w:shd w:val="clear" w:color="auto" w:fill="FFFFFF"/>
        <w:autoSpaceDE w:val="0"/>
        <w:autoSpaceDN w:val="0"/>
        <w:adjustRightInd w:val="0"/>
        <w:spacing w:after="0" w:line="240" w:lineRule="auto"/>
        <w:ind w:left="1080"/>
        <w:rPr>
          <w:rFonts w:ascii="Times New Roman" w:eastAsia="Times New Roman" w:hAnsi="Times New Roman" w:cs="Times New Roman"/>
          <w:color w:val="000000"/>
          <w:sz w:val="24"/>
          <w:szCs w:val="24"/>
          <w:lang w:val="tt-RU"/>
        </w:rPr>
      </w:pPr>
    </w:p>
    <w:p w:rsidR="007A2016" w:rsidRPr="004C52F0" w:rsidRDefault="007A2016" w:rsidP="007A2016">
      <w:pPr>
        <w:shd w:val="clear" w:color="auto" w:fill="FFFFFF"/>
        <w:autoSpaceDE w:val="0"/>
        <w:autoSpaceDN w:val="0"/>
        <w:adjustRightInd w:val="0"/>
        <w:spacing w:after="0" w:line="240" w:lineRule="auto"/>
        <w:ind w:firstLine="360"/>
        <w:rPr>
          <w:rFonts w:ascii="Times New Roman" w:eastAsia="Times New Roman" w:hAnsi="Times New Roman" w:cs="Times New Roman"/>
          <w:color w:val="000000"/>
          <w:sz w:val="24"/>
          <w:szCs w:val="24"/>
        </w:rPr>
      </w:pPr>
      <w:r w:rsidRPr="004C52F0">
        <w:rPr>
          <w:rFonts w:ascii="Times New Roman" w:eastAsia="Times New Roman" w:hAnsi="Times New Roman" w:cs="Times New Roman"/>
          <w:b/>
          <w:bCs/>
          <w:color w:val="000000"/>
          <w:sz w:val="24"/>
          <w:szCs w:val="24"/>
          <w:lang w:val="tt-RU"/>
        </w:rPr>
        <w:t>Техник чаралар</w:t>
      </w:r>
      <w:r w:rsidRPr="004C52F0">
        <w:rPr>
          <w:rFonts w:ascii="Times New Roman" w:eastAsia="Times New Roman" w:hAnsi="Times New Roman" w:cs="Times New Roman"/>
          <w:b/>
          <w:bCs/>
          <w:color w:val="000000"/>
          <w:sz w:val="24"/>
          <w:szCs w:val="24"/>
        </w:rPr>
        <w:t>.</w:t>
      </w:r>
    </w:p>
    <w:p w:rsidR="007A2016" w:rsidRPr="004C52F0" w:rsidRDefault="007A2016" w:rsidP="007A2016">
      <w:pPr>
        <w:numPr>
          <w:ilvl w:val="0"/>
          <w:numId w:val="2"/>
        </w:numPr>
        <w:spacing w:after="0" w:line="240" w:lineRule="auto"/>
        <w:rPr>
          <w:rFonts w:ascii="Times New Roman" w:eastAsia="Times New Roman" w:hAnsi="Times New Roman" w:cs="Times New Roman"/>
          <w:sz w:val="24"/>
          <w:szCs w:val="24"/>
        </w:rPr>
      </w:pPr>
      <w:r w:rsidRPr="004C52F0">
        <w:rPr>
          <w:rFonts w:ascii="Times New Roman" w:eastAsia="Times New Roman" w:hAnsi="Times New Roman" w:cs="Times New Roman"/>
          <w:sz w:val="24"/>
          <w:szCs w:val="24"/>
          <w:lang w:val="tt-RU"/>
        </w:rPr>
        <w:t>Шәхси</w:t>
      </w:r>
      <w:r w:rsidRPr="004C52F0">
        <w:rPr>
          <w:rFonts w:ascii="Times New Roman" w:eastAsia="Times New Roman" w:hAnsi="Times New Roman" w:cs="Times New Roman"/>
          <w:sz w:val="24"/>
          <w:szCs w:val="24"/>
        </w:rPr>
        <w:t xml:space="preserve"> компьютер.</w:t>
      </w:r>
    </w:p>
    <w:p w:rsidR="007A2016" w:rsidRPr="004C52F0" w:rsidRDefault="007A2016" w:rsidP="007A2016">
      <w:pPr>
        <w:numPr>
          <w:ilvl w:val="0"/>
          <w:numId w:val="2"/>
        </w:numPr>
        <w:spacing w:after="0" w:line="240" w:lineRule="auto"/>
        <w:rPr>
          <w:rFonts w:ascii="Times New Roman" w:eastAsia="Times New Roman" w:hAnsi="Times New Roman" w:cs="Times New Roman"/>
          <w:sz w:val="24"/>
          <w:szCs w:val="24"/>
        </w:rPr>
      </w:pPr>
      <w:r w:rsidRPr="00A02875">
        <w:rPr>
          <w:rFonts w:ascii="Times New Roman" w:eastAsia="Times New Roman" w:hAnsi="Times New Roman" w:cs="Times New Roman"/>
          <w:sz w:val="24"/>
          <w:szCs w:val="24"/>
          <w:lang w:val="tt-RU"/>
        </w:rPr>
        <w:t>Мультимеди</w:t>
      </w:r>
      <w:r w:rsidRPr="004C52F0">
        <w:rPr>
          <w:rFonts w:ascii="Times New Roman" w:eastAsia="Times New Roman" w:hAnsi="Times New Roman" w:cs="Times New Roman"/>
          <w:sz w:val="24"/>
          <w:szCs w:val="24"/>
          <w:lang w:val="tt-RU"/>
        </w:rPr>
        <w:t>я</w:t>
      </w:r>
      <w:r w:rsidRPr="004C52F0">
        <w:rPr>
          <w:rFonts w:ascii="Times New Roman" w:eastAsia="Times New Roman" w:hAnsi="Times New Roman" w:cs="Times New Roman"/>
          <w:sz w:val="24"/>
          <w:szCs w:val="24"/>
        </w:rPr>
        <w:t xml:space="preserve"> проектор</w:t>
      </w:r>
      <w:r w:rsidRPr="004C52F0">
        <w:rPr>
          <w:rFonts w:ascii="Times New Roman" w:eastAsia="Times New Roman" w:hAnsi="Times New Roman" w:cs="Times New Roman"/>
          <w:sz w:val="24"/>
          <w:szCs w:val="24"/>
          <w:lang w:val="tt-RU"/>
        </w:rPr>
        <w:t>ы</w:t>
      </w:r>
      <w:r w:rsidRPr="004C52F0">
        <w:rPr>
          <w:rFonts w:ascii="Times New Roman" w:eastAsia="Times New Roman" w:hAnsi="Times New Roman" w:cs="Times New Roman"/>
          <w:sz w:val="24"/>
          <w:szCs w:val="24"/>
        </w:rPr>
        <w:t>.</w:t>
      </w:r>
    </w:p>
    <w:p w:rsidR="007A2016" w:rsidRPr="00016AF1" w:rsidRDefault="007A2016" w:rsidP="007A2016">
      <w:pPr>
        <w:pStyle w:val="a5"/>
        <w:numPr>
          <w:ilvl w:val="0"/>
          <w:numId w:val="2"/>
        </w:numPr>
        <w:jc w:val="both"/>
        <w:rPr>
          <w:rFonts w:ascii="Times New Roman" w:hAnsi="Times New Roman"/>
          <w:sz w:val="24"/>
          <w:szCs w:val="24"/>
          <w:lang w:val="tt-RU"/>
        </w:rPr>
      </w:pPr>
      <w:r w:rsidRPr="005918F5">
        <w:rPr>
          <w:rFonts w:ascii="Times New Roman" w:eastAsia="Times New Roman" w:hAnsi="Times New Roman" w:cs="Times New Roman"/>
          <w:sz w:val="24"/>
          <w:szCs w:val="24"/>
          <w:lang w:val="tt-RU" w:eastAsia="ru-RU"/>
        </w:rPr>
        <w:t>Экспозицион</w:t>
      </w:r>
      <w:r w:rsidRPr="004C52F0">
        <w:rPr>
          <w:rFonts w:ascii="Times New Roman" w:eastAsia="Times New Roman" w:hAnsi="Times New Roman" w:cs="Times New Roman"/>
          <w:sz w:val="24"/>
          <w:szCs w:val="24"/>
          <w:lang w:eastAsia="ru-RU"/>
        </w:rPr>
        <w:t xml:space="preserve"> экран</w:t>
      </w:r>
      <w:r>
        <w:rPr>
          <w:rFonts w:ascii="Times New Roman" w:eastAsia="Times New Roman" w:hAnsi="Times New Roman" w:cs="Times New Roman"/>
          <w:sz w:val="24"/>
          <w:szCs w:val="24"/>
          <w:lang w:eastAsia="ru-RU"/>
        </w:rPr>
        <w:t>.</w:t>
      </w:r>
    </w:p>
    <w:p w:rsidR="007A2016" w:rsidRPr="004C52F0" w:rsidRDefault="007A2016" w:rsidP="007A2016">
      <w:pPr>
        <w:pStyle w:val="a5"/>
        <w:ind w:left="1287"/>
        <w:jc w:val="both"/>
        <w:rPr>
          <w:rFonts w:ascii="Times New Roman" w:hAnsi="Times New Roman"/>
          <w:sz w:val="24"/>
          <w:szCs w:val="24"/>
          <w:lang w:val="tt-RU"/>
        </w:rPr>
      </w:pPr>
    </w:p>
    <w:p w:rsidR="007A2016" w:rsidRDefault="007A2016" w:rsidP="007A2016">
      <w:pPr>
        <w:spacing w:after="0" w:line="240" w:lineRule="auto"/>
        <w:rPr>
          <w:rFonts w:ascii="Times New Roman" w:hAnsi="Times New Roman" w:cs="Times New Roman"/>
          <w:b/>
          <w:sz w:val="24"/>
          <w:szCs w:val="24"/>
          <w:lang w:val="tt-RU"/>
        </w:rPr>
      </w:pPr>
      <w:r w:rsidRPr="0012405E">
        <w:rPr>
          <w:rFonts w:ascii="Times New Roman" w:hAnsi="Times New Roman" w:cs="Times New Roman"/>
          <w:b/>
          <w:sz w:val="24"/>
          <w:szCs w:val="24"/>
          <w:lang w:val="tt-RU"/>
        </w:rPr>
        <w:t>К</w:t>
      </w:r>
      <w:r>
        <w:rPr>
          <w:rFonts w:ascii="Times New Roman" w:hAnsi="Times New Roman" w:cs="Times New Roman"/>
          <w:b/>
          <w:sz w:val="24"/>
          <w:szCs w:val="24"/>
          <w:lang w:val="tt-RU"/>
        </w:rPr>
        <w:t>үрсәтмә һәм таратма материаллар</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12405E">
        <w:rPr>
          <w:rFonts w:ascii="Times New Roman" w:hAnsi="Times New Roman" w:cs="Times New Roman"/>
          <w:sz w:val="24"/>
          <w:szCs w:val="24"/>
          <w:lang w:val="tt-RU"/>
        </w:rPr>
        <w:t>Тестлар, портретлар, презентацияләр, картиналар</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12405E">
        <w:rPr>
          <w:rFonts w:ascii="Times New Roman" w:hAnsi="Times New Roman" w:cs="Times New Roman"/>
          <w:sz w:val="24"/>
          <w:szCs w:val="24"/>
          <w:lang w:val="tt-RU"/>
        </w:rPr>
        <w:t>Электрон ресурслар: «Бала» китапханәсе, «Татар мультфильмнары»; мультимедиа укыту программалары; татар сайтлары; электрон китапханә; татарча сайтлар (</w:t>
      </w:r>
      <w:r w:rsidRPr="00BC68F1">
        <w:rPr>
          <w:rFonts w:ascii="Times New Roman" w:hAnsi="Times New Roman" w:cs="Times New Roman"/>
          <w:sz w:val="24"/>
          <w:szCs w:val="24"/>
          <w:lang w:val="tt-RU"/>
        </w:rPr>
        <w:t>belem.ru; tatarile.org.com</w:t>
      </w:r>
      <w:r w:rsidRPr="0012405E">
        <w:rPr>
          <w:rFonts w:ascii="Times New Roman" w:hAnsi="Times New Roman" w:cs="Times New Roman"/>
          <w:sz w:val="24"/>
          <w:szCs w:val="24"/>
          <w:lang w:val="tt-RU"/>
        </w:rPr>
        <w:t>); аудио һәм видео әсбаплар:</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7A2016">
        <w:rPr>
          <w:rFonts w:ascii="Times New Roman" w:hAnsi="Times New Roman" w:cs="Times New Roman"/>
          <w:sz w:val="24"/>
          <w:szCs w:val="24"/>
          <w:lang w:val="ru-RU"/>
        </w:rPr>
        <w:t>-</w:t>
      </w:r>
      <w:r w:rsidRPr="0012405E">
        <w:rPr>
          <w:rFonts w:ascii="Times New Roman" w:hAnsi="Times New Roman" w:cs="Times New Roman"/>
          <w:sz w:val="24"/>
          <w:szCs w:val="24"/>
          <w:lang w:val="tt-RU"/>
        </w:rPr>
        <w:t xml:space="preserve"> Габдулла Тукай. Энциклопедия. Дисклар коллекциясе.</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BC68F1">
        <w:rPr>
          <w:rFonts w:ascii="Times New Roman" w:hAnsi="Times New Roman" w:cs="Times New Roman"/>
          <w:sz w:val="24"/>
          <w:szCs w:val="24"/>
          <w:lang w:val="tt-RU"/>
        </w:rPr>
        <w:t>-</w:t>
      </w:r>
      <w:r w:rsidRPr="0012405E">
        <w:rPr>
          <w:rFonts w:ascii="Times New Roman" w:hAnsi="Times New Roman" w:cs="Times New Roman"/>
          <w:sz w:val="24"/>
          <w:szCs w:val="24"/>
          <w:lang w:val="tt-RU"/>
        </w:rPr>
        <w:t xml:space="preserve"> Шигърият бакчасында. Татар әдәбияты дәресләренә фонохрестоматия (5</w:t>
      </w:r>
      <w:r w:rsidRPr="00BC68F1">
        <w:rPr>
          <w:rFonts w:ascii="Times New Roman" w:hAnsi="Times New Roman" w:cs="Times New Roman"/>
          <w:sz w:val="24"/>
          <w:szCs w:val="24"/>
          <w:lang w:val="tt-RU"/>
        </w:rPr>
        <w:t>-</w:t>
      </w:r>
      <w:r w:rsidRPr="0012405E">
        <w:rPr>
          <w:rFonts w:ascii="Times New Roman" w:hAnsi="Times New Roman" w:cs="Times New Roman"/>
          <w:sz w:val="24"/>
          <w:szCs w:val="24"/>
          <w:lang w:val="tt-RU"/>
        </w:rPr>
        <w:t>11 сыйныфлар). СБ1, СБ2, СБЗ форматлы. Тезүчесе: Татарстан Республикасы Мәгариф һәм фән министрлыгының Республика мәгълүмат-методик тәэмин итү һәм мәгариф өлкәсендә контроль</w:t>
      </w:r>
      <w:r>
        <w:rPr>
          <w:rFonts w:ascii="Times New Roman" w:hAnsi="Times New Roman" w:cs="Times New Roman"/>
          <w:sz w:val="24"/>
          <w:szCs w:val="24"/>
          <w:lang w:val="tt-RU"/>
        </w:rPr>
        <w:t xml:space="preserve"> үзәгенең төп белгече Газимҗано</w:t>
      </w:r>
      <w:r w:rsidRPr="0012405E">
        <w:rPr>
          <w:rFonts w:ascii="Times New Roman" w:hAnsi="Times New Roman" w:cs="Times New Roman"/>
          <w:sz w:val="24"/>
          <w:szCs w:val="24"/>
          <w:lang w:val="tt-RU"/>
        </w:rPr>
        <w:t>ва Р.Г.</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BC68F1">
        <w:rPr>
          <w:rFonts w:ascii="Times New Roman" w:hAnsi="Times New Roman" w:cs="Times New Roman"/>
          <w:sz w:val="24"/>
          <w:szCs w:val="24"/>
          <w:lang w:val="tt-RU"/>
        </w:rPr>
        <w:t>-</w:t>
      </w:r>
      <w:r w:rsidRPr="0012405E">
        <w:rPr>
          <w:rFonts w:ascii="Times New Roman" w:hAnsi="Times New Roman" w:cs="Times New Roman"/>
          <w:sz w:val="24"/>
          <w:szCs w:val="24"/>
          <w:lang w:val="tt-RU"/>
        </w:rPr>
        <w:t xml:space="preserve"> Классик әдәбиятыбыз үрнәкләре. Татар әдәбияты дәресләренә фонохрестоматия (5</w:t>
      </w:r>
      <w:r w:rsidRPr="00BC68F1">
        <w:rPr>
          <w:rFonts w:ascii="Times New Roman" w:hAnsi="Times New Roman" w:cs="Times New Roman"/>
          <w:sz w:val="24"/>
          <w:szCs w:val="24"/>
          <w:lang w:val="tt-RU"/>
        </w:rPr>
        <w:t>-</w:t>
      </w:r>
      <w:r w:rsidRPr="0012405E">
        <w:rPr>
          <w:rFonts w:ascii="Times New Roman" w:hAnsi="Times New Roman" w:cs="Times New Roman"/>
          <w:sz w:val="24"/>
          <w:szCs w:val="24"/>
          <w:lang w:val="tt-RU"/>
        </w:rPr>
        <w:t>11 сыйныфлар). СБ4 форматлы. Төзүчесе: Газимҗанова Р.Г.</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BC68F1">
        <w:rPr>
          <w:rFonts w:ascii="Times New Roman" w:hAnsi="Times New Roman" w:cs="Times New Roman"/>
          <w:sz w:val="24"/>
          <w:szCs w:val="24"/>
          <w:lang w:val="tt-RU"/>
        </w:rPr>
        <w:lastRenderedPageBreak/>
        <w:t>-</w:t>
      </w:r>
      <w:r w:rsidRPr="0012405E">
        <w:rPr>
          <w:rFonts w:ascii="Times New Roman" w:hAnsi="Times New Roman" w:cs="Times New Roman"/>
          <w:sz w:val="24"/>
          <w:szCs w:val="24"/>
          <w:lang w:val="tt-RU"/>
        </w:rPr>
        <w:t xml:space="preserve"> Язучыларыбызның чыгышлары һәм алар турында истәлекләр. Татар әдәбияты дәресләренә фонохрестоматия (5</w:t>
      </w:r>
      <w:r w:rsidRPr="00BC68F1">
        <w:rPr>
          <w:rFonts w:ascii="Times New Roman" w:hAnsi="Times New Roman" w:cs="Times New Roman"/>
          <w:sz w:val="24"/>
          <w:szCs w:val="24"/>
          <w:lang w:val="tt-RU"/>
        </w:rPr>
        <w:t>-</w:t>
      </w:r>
      <w:r w:rsidRPr="0012405E">
        <w:rPr>
          <w:rFonts w:ascii="Times New Roman" w:hAnsi="Times New Roman" w:cs="Times New Roman"/>
          <w:sz w:val="24"/>
          <w:szCs w:val="24"/>
          <w:lang w:val="tt-RU"/>
        </w:rPr>
        <w:t>11 сыйныфлар). СБ5 форматлы. Төзүчесе: Газимҗанова Р.Г.</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BC68F1">
        <w:rPr>
          <w:rFonts w:ascii="Times New Roman" w:hAnsi="Times New Roman" w:cs="Times New Roman"/>
          <w:sz w:val="24"/>
          <w:szCs w:val="24"/>
          <w:lang w:val="tt-RU"/>
        </w:rPr>
        <w:t>-</w:t>
      </w:r>
      <w:r w:rsidRPr="0012405E">
        <w:rPr>
          <w:rFonts w:ascii="Times New Roman" w:hAnsi="Times New Roman" w:cs="Times New Roman"/>
          <w:sz w:val="24"/>
          <w:szCs w:val="24"/>
          <w:lang w:val="tt-RU"/>
        </w:rPr>
        <w:t xml:space="preserve"> Язучылар, композиторлар һәм рәссамнар чыгышлары, алар турында истәлекләр. Татар әдәбияты дәресләренә фонохрестоматия (5</w:t>
      </w:r>
      <w:r w:rsidRPr="00452749">
        <w:rPr>
          <w:rFonts w:ascii="Times New Roman" w:hAnsi="Times New Roman" w:cs="Times New Roman"/>
          <w:sz w:val="24"/>
          <w:szCs w:val="24"/>
          <w:lang w:val="tt-RU"/>
        </w:rPr>
        <w:t>-</w:t>
      </w:r>
      <w:r w:rsidRPr="0012405E">
        <w:rPr>
          <w:rFonts w:ascii="Times New Roman" w:hAnsi="Times New Roman" w:cs="Times New Roman"/>
          <w:sz w:val="24"/>
          <w:szCs w:val="24"/>
          <w:lang w:val="tt-RU"/>
        </w:rPr>
        <w:t>11 сыйныфлар). СБ6 форматлы. Төзүчесе: Газимҗанова Р.Г.</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452749">
        <w:rPr>
          <w:rFonts w:ascii="Times New Roman" w:hAnsi="Times New Roman" w:cs="Times New Roman"/>
          <w:sz w:val="24"/>
          <w:szCs w:val="24"/>
          <w:lang w:val="tt-RU"/>
        </w:rPr>
        <w:t>-</w:t>
      </w:r>
      <w:r w:rsidRPr="0012405E">
        <w:rPr>
          <w:rFonts w:ascii="Times New Roman" w:hAnsi="Times New Roman" w:cs="Times New Roman"/>
          <w:sz w:val="24"/>
          <w:szCs w:val="24"/>
          <w:lang w:val="tt-RU"/>
        </w:rPr>
        <w:t xml:space="preserve"> Гаяз Исхакый. Тормыш юлы һәм иҗаты. Мультимедиа басма.</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452749">
        <w:rPr>
          <w:rFonts w:ascii="Times New Roman" w:hAnsi="Times New Roman" w:cs="Times New Roman"/>
          <w:sz w:val="24"/>
          <w:szCs w:val="24"/>
          <w:lang w:val="tt-RU"/>
        </w:rPr>
        <w:t>-</w:t>
      </w:r>
      <w:r w:rsidRPr="0012405E">
        <w:rPr>
          <w:rFonts w:ascii="Times New Roman" w:hAnsi="Times New Roman" w:cs="Times New Roman"/>
          <w:sz w:val="24"/>
          <w:szCs w:val="24"/>
          <w:lang w:val="tt-RU"/>
        </w:rPr>
        <w:t xml:space="preserve"> Фәнис Яруллин. Тормышы һәм иҗатына багышланган методик әсбап.</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12405E">
        <w:rPr>
          <w:rFonts w:ascii="Times New Roman" w:hAnsi="Times New Roman" w:cs="Times New Roman"/>
          <w:sz w:val="24"/>
          <w:szCs w:val="24"/>
          <w:lang w:val="tt-RU"/>
        </w:rPr>
        <w:t>Мультимедиа басмалар:</w:t>
      </w:r>
    </w:p>
    <w:p w:rsidR="007A2016" w:rsidRPr="0012405E" w:rsidRDefault="007A2016" w:rsidP="007A2016">
      <w:pPr>
        <w:spacing w:after="0" w:line="240" w:lineRule="auto"/>
        <w:ind w:firstLine="709"/>
        <w:jc w:val="both"/>
        <w:rPr>
          <w:rFonts w:ascii="Times New Roman" w:hAnsi="Times New Roman" w:cs="Times New Roman"/>
          <w:sz w:val="24"/>
          <w:szCs w:val="24"/>
          <w:lang w:val="tt-RU"/>
        </w:rPr>
      </w:pPr>
      <w:r w:rsidRPr="007A2016">
        <w:rPr>
          <w:rFonts w:ascii="Times New Roman" w:hAnsi="Times New Roman" w:cs="Times New Roman"/>
          <w:sz w:val="24"/>
          <w:szCs w:val="24"/>
          <w:lang w:val="ru-RU"/>
        </w:rPr>
        <w:t>-</w:t>
      </w:r>
      <w:r w:rsidRPr="0012405E">
        <w:rPr>
          <w:rFonts w:ascii="Times New Roman" w:hAnsi="Times New Roman" w:cs="Times New Roman"/>
          <w:sz w:val="24"/>
          <w:szCs w:val="24"/>
          <w:lang w:val="tt-RU"/>
        </w:rPr>
        <w:t xml:space="preserve"> Габдулла Тукай. Интерактив мультимедиа уку-укыту әсбабы;</w:t>
      </w:r>
    </w:p>
    <w:p w:rsidR="007A2016" w:rsidRPr="00066F5C" w:rsidRDefault="007A2016" w:rsidP="007A2016">
      <w:pPr>
        <w:spacing w:after="0" w:line="240" w:lineRule="auto"/>
        <w:ind w:firstLine="709"/>
        <w:jc w:val="both"/>
        <w:rPr>
          <w:rFonts w:ascii="Times New Roman" w:hAnsi="Times New Roman" w:cs="Times New Roman"/>
          <w:sz w:val="24"/>
          <w:szCs w:val="24"/>
          <w:lang w:val="tt-RU"/>
        </w:rPr>
      </w:pPr>
      <w:r w:rsidRPr="007A2016">
        <w:rPr>
          <w:rFonts w:ascii="Times New Roman" w:hAnsi="Times New Roman" w:cs="Times New Roman"/>
          <w:sz w:val="24"/>
          <w:szCs w:val="24"/>
          <w:lang w:val="ru-RU"/>
        </w:rPr>
        <w:t>-</w:t>
      </w:r>
      <w:r w:rsidRPr="0012405E">
        <w:rPr>
          <w:rFonts w:ascii="Times New Roman" w:hAnsi="Times New Roman" w:cs="Times New Roman"/>
          <w:sz w:val="24"/>
          <w:szCs w:val="24"/>
          <w:lang w:val="tt-RU"/>
        </w:rPr>
        <w:t xml:space="preserve"> 5 нче сыйны</w:t>
      </w:r>
      <w:r>
        <w:rPr>
          <w:rFonts w:ascii="Times New Roman" w:hAnsi="Times New Roman" w:cs="Times New Roman"/>
          <w:sz w:val="24"/>
          <w:szCs w:val="24"/>
          <w:lang w:val="tt-RU"/>
        </w:rPr>
        <w:t>ф өчен электрон дәреслек. 2014;</w:t>
      </w:r>
    </w:p>
    <w:p w:rsidR="007A2016" w:rsidRPr="00016AF1" w:rsidRDefault="007A2016" w:rsidP="007A2016">
      <w:pPr>
        <w:pStyle w:val="a5"/>
        <w:rPr>
          <w:rFonts w:ascii="Times New Roman" w:hAnsi="Times New Roman"/>
          <w:b/>
          <w:sz w:val="24"/>
          <w:szCs w:val="24"/>
          <w:lang w:val="tt-RU"/>
        </w:rPr>
      </w:pPr>
    </w:p>
    <w:p w:rsidR="007A2016" w:rsidRPr="00595B18" w:rsidRDefault="007A2016" w:rsidP="007A2016">
      <w:pPr>
        <w:spacing w:after="0" w:line="240" w:lineRule="auto"/>
        <w:ind w:firstLine="709"/>
        <w:jc w:val="both"/>
        <w:rPr>
          <w:rFonts w:ascii="Times New Roman" w:eastAsia="Times New Roman" w:hAnsi="Times New Roman" w:cs="Times New Roman"/>
          <w:b/>
          <w:sz w:val="24"/>
          <w:szCs w:val="24"/>
          <w:lang w:val="tt-RU"/>
        </w:rPr>
      </w:pPr>
      <w:r w:rsidRPr="00595B18">
        <w:rPr>
          <w:rFonts w:ascii="Times New Roman" w:eastAsia="Times New Roman" w:hAnsi="Times New Roman" w:cs="Times New Roman"/>
          <w:b/>
          <w:sz w:val="24"/>
          <w:szCs w:val="24"/>
          <w:lang w:val="tt-RU"/>
        </w:rPr>
        <w:t>Мәгълүмат чыганаклары</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Белем бирү буенча федераль агентлык</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http://www.apkppro.ru РФ мәгариф хезмәткәрләренең квалификациясен күтәрүһәм профессиональ әзерләү академиясе</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http://www.lexed.ru Федеральный центр образовательного законодательства</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http://www.rustest.ru Федераль тест үткәрү үзәге</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 tatedu.ru ТР Мәгариф һәм фән министрлыгы</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http://www.edu. kzn.ru ТР Мәгариф һәм фән министрлыгы Белем порталы</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http://www.mon.tatar.ru</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http://www.shoolexpo.ru</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belem.ru</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tatar.ru ТР рәсми серверы</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Tat. Tatar-inform.ru ТР мәгълүмат агентлыгы</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intertat.ru ТР электрон газетасы</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xat.ru Татар хат алышу хезмәте</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suzlek.ru on-line русча сүзлек</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Kitapxane.at.ru татар телендәге әдәби әсәрләр китапханәсе</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Tatar.com.ru татар теле сүзлекләр һәм үзөйрәткечләр</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Tatarca.boom.ru татарча текстлар</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selet.ru “Сәләт” яшьләр</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Kitapxane.at.ru татар телендәге әдәби әсәрләр китапханәсе</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http://. Tatarca.boom.ru татарча текстлар</w:t>
      </w:r>
    </w:p>
    <w:p w:rsidR="007A2016" w:rsidRPr="00595B18" w:rsidRDefault="007A2016" w:rsidP="007A2016">
      <w:pPr>
        <w:spacing w:after="0" w:line="240" w:lineRule="auto"/>
        <w:ind w:firstLine="709"/>
        <w:jc w:val="both"/>
        <w:rPr>
          <w:rFonts w:ascii="Times New Roman" w:eastAsia="Times New Roman" w:hAnsi="Times New Roman" w:cs="Times New Roman"/>
          <w:sz w:val="24"/>
          <w:szCs w:val="24"/>
          <w:lang w:val="tt-RU"/>
        </w:rPr>
      </w:pPr>
      <w:r w:rsidRPr="00595B18">
        <w:rPr>
          <w:rFonts w:ascii="Times New Roman" w:eastAsia="Times New Roman" w:hAnsi="Times New Roman" w:cs="Times New Roman"/>
          <w:sz w:val="24"/>
          <w:szCs w:val="24"/>
          <w:lang w:val="tt-RU"/>
        </w:rPr>
        <w:t>Электрон ресурслар: “Бала” китапханәсе, “Татар мультфильмнары”, мультимедиа укыту программалары; электрон китапханә; татар сайтлары (belem.ru, tatarile.org.com);</w:t>
      </w:r>
    </w:p>
    <w:p w:rsidR="007A2016" w:rsidRDefault="007A2016" w:rsidP="007A2016">
      <w:pPr>
        <w:spacing w:after="0" w:line="240" w:lineRule="auto"/>
        <w:jc w:val="center"/>
        <w:rPr>
          <w:rFonts w:ascii="Times New Roman" w:eastAsia="Calibri" w:hAnsi="Times New Roman" w:cs="Times New Roman"/>
          <w:b/>
          <w:sz w:val="24"/>
          <w:szCs w:val="24"/>
          <w:lang w:val="tt-RU"/>
        </w:rPr>
      </w:pPr>
    </w:p>
    <w:p w:rsidR="007A2016" w:rsidRDefault="007A2016" w:rsidP="007A2016">
      <w:pPr>
        <w:spacing w:after="0" w:line="240" w:lineRule="auto"/>
        <w:jc w:val="center"/>
        <w:rPr>
          <w:rFonts w:ascii="Times New Roman" w:eastAsia="Calibri" w:hAnsi="Times New Roman" w:cs="Times New Roman"/>
          <w:b/>
          <w:sz w:val="24"/>
          <w:szCs w:val="24"/>
          <w:lang w:val="tt-RU"/>
        </w:rPr>
      </w:pPr>
    </w:p>
    <w:p w:rsidR="007A2016" w:rsidRDefault="007A2016" w:rsidP="007A2016">
      <w:pPr>
        <w:spacing w:after="0" w:line="240" w:lineRule="auto"/>
        <w:rPr>
          <w:rFonts w:ascii="Times New Roman" w:eastAsia="Calibri" w:hAnsi="Times New Roman" w:cs="Times New Roman"/>
          <w:b/>
          <w:sz w:val="24"/>
          <w:szCs w:val="24"/>
          <w:lang w:val="tt-RU"/>
        </w:rPr>
      </w:pPr>
    </w:p>
    <w:p w:rsidR="007A2016" w:rsidRDefault="007A2016" w:rsidP="007A2016">
      <w:pPr>
        <w:spacing w:after="0" w:line="240" w:lineRule="auto"/>
        <w:jc w:val="center"/>
        <w:rPr>
          <w:rFonts w:ascii="Times New Roman" w:eastAsia="Calibri" w:hAnsi="Times New Roman" w:cs="Times New Roman"/>
          <w:b/>
          <w:sz w:val="24"/>
          <w:szCs w:val="24"/>
          <w:lang w:val="tt-RU"/>
        </w:rPr>
      </w:pPr>
    </w:p>
    <w:p w:rsidR="00122E72" w:rsidRDefault="00122E72" w:rsidP="00122E72">
      <w:pPr>
        <w:spacing w:after="0" w:line="240" w:lineRule="auto"/>
        <w:ind w:firstLine="709"/>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 нчы</w:t>
      </w:r>
      <w:r w:rsidRPr="00180062">
        <w:rPr>
          <w:rFonts w:ascii="Times New Roman" w:eastAsia="Calibri" w:hAnsi="Times New Roman" w:cs="Times New Roman"/>
          <w:sz w:val="24"/>
          <w:szCs w:val="24"/>
          <w:lang w:val="tt-RU"/>
        </w:rPr>
        <w:t xml:space="preserve"> сыйныф укучылары үзләштерергә тиешле язма сөйләм нормаларын төгәл үтәү.</w:t>
      </w:r>
    </w:p>
    <w:p w:rsidR="00122E72" w:rsidRDefault="00122E72" w:rsidP="00122E72">
      <w:pPr>
        <w:spacing w:after="0" w:line="240" w:lineRule="auto"/>
        <w:ind w:firstLine="709"/>
        <w:jc w:val="both"/>
        <w:rPr>
          <w:rFonts w:ascii="Times New Roman" w:eastAsia="Calibri" w:hAnsi="Times New Roman" w:cs="Times New Roman"/>
          <w:sz w:val="24"/>
          <w:szCs w:val="24"/>
          <w:lang w:val="tt-RU"/>
        </w:rPr>
      </w:pPr>
    </w:p>
    <w:p w:rsidR="00122E72" w:rsidRPr="00D27BBE" w:rsidRDefault="00122E72" w:rsidP="00122E72">
      <w:pPr>
        <w:spacing w:after="0" w:line="240" w:lineRule="auto"/>
        <w:jc w:val="center"/>
        <w:rPr>
          <w:rFonts w:ascii="Times New Roman" w:eastAsia="Times New Roman" w:hAnsi="Times New Roman" w:cs="Times New Roman"/>
          <w:b/>
          <w:sz w:val="24"/>
          <w:szCs w:val="24"/>
          <w:lang w:val="tt-RU"/>
        </w:rPr>
      </w:pPr>
      <w:r w:rsidRPr="00D27BBE">
        <w:rPr>
          <w:rFonts w:ascii="Times New Roman" w:eastAsia="Times New Roman" w:hAnsi="Times New Roman" w:cs="Times New Roman"/>
          <w:b/>
          <w:sz w:val="24"/>
          <w:szCs w:val="24"/>
          <w:lang w:val="tt-RU"/>
        </w:rPr>
        <w:t>Татар әдәбиятыннан белем һәм күнекмәләрне бәяләү нормалары</w:t>
      </w:r>
    </w:p>
    <w:p w:rsidR="00122E72" w:rsidRDefault="00122E72" w:rsidP="00122E72">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Уку күнекмәсен</w:t>
      </w:r>
      <w:r w:rsidRPr="00D27BBE">
        <w:rPr>
          <w:rFonts w:ascii="Times New Roman" w:eastAsia="Times New Roman" w:hAnsi="Times New Roman" w:cs="Times New Roman"/>
          <w:b/>
          <w:sz w:val="24"/>
          <w:szCs w:val="24"/>
          <w:lang w:val="tt-RU"/>
        </w:rPr>
        <w:t xml:space="preserve"> бәяләү</w:t>
      </w:r>
      <w:r w:rsidRPr="00D27BBE">
        <w:rPr>
          <w:rFonts w:ascii="Times New Roman" w:eastAsia="Times New Roman" w:hAnsi="Times New Roman" w:cs="Times New Roman"/>
          <w:b/>
          <w:sz w:val="24"/>
          <w:szCs w:val="24"/>
          <w:lang w:val="tt-RU"/>
        </w:rPr>
        <w:tab/>
      </w:r>
    </w:p>
    <w:tbl>
      <w:tblPr>
        <w:tblStyle w:val="a6"/>
        <w:tblW w:w="0" w:type="auto"/>
        <w:tblLook w:val="04A0"/>
      </w:tblPr>
      <w:tblGrid>
        <w:gridCol w:w="3085"/>
        <w:gridCol w:w="12126"/>
      </w:tblGrid>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“5”ле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Тәкъдим ителгән текстның эчтәлеген тулаем аңлап, сәнгатьле һәм аңлаешлы итеп, әдәби әйтелеш нормаларын саклап, дөрес интонация һәм басым</w:t>
            </w:r>
            <w:r>
              <w:rPr>
                <w:rFonts w:ascii="Times New Roman" w:eastAsia="Times New Roman" w:hAnsi="Times New Roman" w:cs="Times New Roman"/>
                <w:sz w:val="24"/>
                <w:szCs w:val="24"/>
                <w:lang w:val="tt-RU"/>
              </w:rPr>
              <w:t xml:space="preserve"> белән тиешле тизлектә укып, укытучының текст эчтәлегеннән чыгып бирелгән сорауларына төгәл җавап бирсә .</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“4</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Pr="00D27BBE" w:rsidRDefault="00122E72" w:rsidP="00F65C84">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w:t>
            </w:r>
            <w:r w:rsidRPr="00D27BBE">
              <w:rPr>
                <w:rFonts w:ascii="Times New Roman" w:eastAsia="Times New Roman" w:hAnsi="Times New Roman" w:cs="Times New Roman"/>
                <w:sz w:val="24"/>
                <w:szCs w:val="24"/>
                <w:lang w:val="tt-RU"/>
              </w:rPr>
              <w:t xml:space="preserve">әкъдим ителгән </w:t>
            </w:r>
            <w:r>
              <w:rPr>
                <w:rFonts w:ascii="Times New Roman" w:eastAsia="Times New Roman" w:hAnsi="Times New Roman" w:cs="Times New Roman"/>
                <w:sz w:val="24"/>
                <w:szCs w:val="24"/>
                <w:lang w:val="tt-RU"/>
              </w:rPr>
              <w:t xml:space="preserve">күләмдәге </w:t>
            </w:r>
            <w:r w:rsidRPr="00D27BBE">
              <w:rPr>
                <w:rFonts w:ascii="Times New Roman" w:eastAsia="Times New Roman" w:hAnsi="Times New Roman" w:cs="Times New Roman"/>
                <w:sz w:val="24"/>
                <w:szCs w:val="24"/>
                <w:lang w:val="tt-RU"/>
              </w:rPr>
              <w:t>те</w:t>
            </w:r>
            <w:r>
              <w:rPr>
                <w:rFonts w:ascii="Times New Roman" w:eastAsia="Times New Roman" w:hAnsi="Times New Roman" w:cs="Times New Roman"/>
                <w:sz w:val="24"/>
                <w:szCs w:val="24"/>
                <w:lang w:val="tt-RU"/>
              </w:rPr>
              <w:t>кстны тиешле тизлектә укыса, укытучының сорауларына төгәл җавап бирсә, ләкин кайбер сүзләрнең укылыш үзенчәлекләре орфоэпик нормаларга туры килмәсә, сөйләмнең структур бүленешендә кайбер хаталары булып,  интонацион яктан 1-2 төгәлсезлек җибәрелсә.</w:t>
            </w:r>
          </w:p>
          <w:p w:rsidR="00122E72" w:rsidRDefault="00122E72" w:rsidP="00F65C84">
            <w:pPr>
              <w:rPr>
                <w:rFonts w:ascii="Times New Roman" w:eastAsia="Times New Roman" w:hAnsi="Times New Roman" w:cs="Times New Roman"/>
                <w:b/>
                <w:sz w:val="24"/>
                <w:szCs w:val="24"/>
                <w:lang w:val="tt-RU"/>
              </w:rPr>
            </w:pP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“3</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Pr="00D27BBE" w:rsidRDefault="00122E72" w:rsidP="00F65C84">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Уку тизлеге тиешле нормада булмаса, текстны аңласа, әмма сорауларга җавап биргәндә төгәлсезлекләр җибәрсә, уку барышында 3-4 фонетик, 2-3</w:t>
            </w:r>
            <w:r w:rsidRPr="00D27BBE">
              <w:rPr>
                <w:rFonts w:ascii="Times New Roman" w:eastAsia="Times New Roman" w:hAnsi="Times New Roman" w:cs="Times New Roman"/>
                <w:sz w:val="24"/>
                <w:szCs w:val="24"/>
                <w:lang w:val="tt-RU"/>
              </w:rPr>
              <w:t xml:space="preserve"> ор</w:t>
            </w:r>
            <w:r>
              <w:rPr>
                <w:rFonts w:ascii="Times New Roman" w:eastAsia="Times New Roman" w:hAnsi="Times New Roman" w:cs="Times New Roman"/>
                <w:sz w:val="24"/>
                <w:szCs w:val="24"/>
                <w:lang w:val="tt-RU"/>
              </w:rPr>
              <w:t xml:space="preserve">фоэпик хата ясап, </w:t>
            </w:r>
            <w:r w:rsidRPr="00957924">
              <w:rPr>
                <w:rFonts w:ascii="Times New Roman" w:eastAsia="Times New Roman" w:hAnsi="Times New Roman" w:cs="Times New Roman"/>
                <w:sz w:val="24"/>
                <w:szCs w:val="24"/>
                <w:lang w:val="tt-RU"/>
              </w:rPr>
              <w:t>инто</w:t>
            </w:r>
            <w:r>
              <w:rPr>
                <w:rFonts w:ascii="Times New Roman" w:eastAsia="Times New Roman" w:hAnsi="Times New Roman" w:cs="Times New Roman"/>
                <w:sz w:val="24"/>
                <w:szCs w:val="24"/>
                <w:lang w:val="tt-RU"/>
              </w:rPr>
              <w:t>нацияне төгәл бирә алмаса.</w:t>
            </w:r>
          </w:p>
          <w:p w:rsidR="00122E72" w:rsidRDefault="00122E72" w:rsidP="00F65C84">
            <w:pPr>
              <w:rPr>
                <w:rFonts w:ascii="Times New Roman" w:eastAsia="Times New Roman" w:hAnsi="Times New Roman" w:cs="Times New Roman"/>
                <w:b/>
                <w:sz w:val="24"/>
                <w:szCs w:val="24"/>
                <w:lang w:val="tt-RU"/>
              </w:rPr>
            </w:pP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“2</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Pr="00D27BBE" w:rsidRDefault="00122E72" w:rsidP="00F65C84">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Әгәр укучы т</w:t>
            </w:r>
            <w:r w:rsidRPr="00D27BBE">
              <w:rPr>
                <w:rFonts w:ascii="Times New Roman" w:eastAsia="Times New Roman" w:hAnsi="Times New Roman" w:cs="Times New Roman"/>
                <w:sz w:val="24"/>
                <w:szCs w:val="24"/>
                <w:lang w:val="tt-RU"/>
              </w:rPr>
              <w:t>әкъдим ител</w:t>
            </w:r>
            <w:r>
              <w:rPr>
                <w:rFonts w:ascii="Times New Roman" w:eastAsia="Times New Roman" w:hAnsi="Times New Roman" w:cs="Times New Roman"/>
                <w:sz w:val="24"/>
                <w:szCs w:val="24"/>
                <w:lang w:val="tt-RU"/>
              </w:rPr>
              <w:t>гән текстның эчтәлеген аңламаса</w:t>
            </w:r>
            <w:r w:rsidRPr="00D27BBE">
              <w:rPr>
                <w:rFonts w:ascii="Times New Roman" w:eastAsia="Times New Roman" w:hAnsi="Times New Roman" w:cs="Times New Roman"/>
                <w:sz w:val="24"/>
                <w:szCs w:val="24"/>
                <w:lang w:val="tt-RU"/>
              </w:rPr>
              <w:t>,</w:t>
            </w:r>
            <w:r>
              <w:rPr>
                <w:rFonts w:ascii="Times New Roman" w:eastAsia="Times New Roman" w:hAnsi="Times New Roman" w:cs="Times New Roman"/>
                <w:sz w:val="24"/>
                <w:szCs w:val="24"/>
                <w:lang w:val="tt-RU"/>
              </w:rPr>
              <w:t xml:space="preserve"> эчтәлек буенча бирелгән сорауларга өлешчә генә җавап биреп, тиешле тизлектә уку күнекмәләре булмаса, фонетик, орфоэпик, интона</w:t>
            </w:r>
            <w:r w:rsidRPr="00957924">
              <w:rPr>
                <w:rFonts w:ascii="Times New Roman" w:eastAsia="Times New Roman" w:hAnsi="Times New Roman" w:cs="Times New Roman"/>
                <w:sz w:val="24"/>
                <w:szCs w:val="24"/>
                <w:lang w:val="tt-RU"/>
              </w:rPr>
              <w:t>ци</w:t>
            </w:r>
            <w:r>
              <w:rPr>
                <w:rFonts w:ascii="Times New Roman" w:eastAsia="Times New Roman" w:hAnsi="Times New Roman" w:cs="Times New Roman"/>
                <w:sz w:val="24"/>
                <w:szCs w:val="24"/>
                <w:lang w:val="tt-RU"/>
              </w:rPr>
              <w:t>он хаталар текст эчтәлеген аңларга комачауласа.</w:t>
            </w:r>
          </w:p>
          <w:p w:rsidR="00122E72" w:rsidRDefault="00122E72" w:rsidP="00F65C84">
            <w:pPr>
              <w:rPr>
                <w:rFonts w:ascii="Times New Roman" w:eastAsia="Times New Roman" w:hAnsi="Times New Roman" w:cs="Times New Roman"/>
                <w:b/>
                <w:sz w:val="24"/>
                <w:szCs w:val="24"/>
                <w:lang w:val="tt-RU"/>
              </w:rPr>
            </w:pPr>
          </w:p>
        </w:tc>
      </w:tr>
    </w:tbl>
    <w:p w:rsidR="00122E72" w:rsidRPr="00D27BBE" w:rsidRDefault="00122E72" w:rsidP="00122E72">
      <w:pPr>
        <w:spacing w:after="0" w:line="240" w:lineRule="auto"/>
        <w:rPr>
          <w:rFonts w:ascii="Times New Roman" w:eastAsia="Times New Roman" w:hAnsi="Times New Roman" w:cs="Times New Roman"/>
          <w:b/>
          <w:sz w:val="24"/>
          <w:szCs w:val="24"/>
          <w:lang w:val="tt-RU"/>
        </w:rPr>
      </w:pPr>
    </w:p>
    <w:p w:rsidR="00122E72" w:rsidRDefault="00122E72" w:rsidP="00122E72">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Сөйләм күнекмәсен</w:t>
      </w:r>
      <w:r w:rsidRPr="00D27BBE">
        <w:rPr>
          <w:rFonts w:ascii="Times New Roman" w:eastAsia="Times New Roman" w:hAnsi="Times New Roman" w:cs="Times New Roman"/>
          <w:b/>
          <w:sz w:val="24"/>
          <w:szCs w:val="24"/>
          <w:lang w:val="tt-RU"/>
        </w:rPr>
        <w:t xml:space="preserve"> бәяләү</w:t>
      </w:r>
    </w:p>
    <w:tbl>
      <w:tblPr>
        <w:tblStyle w:val="a6"/>
        <w:tblW w:w="0" w:type="auto"/>
        <w:tblLook w:val="04A0"/>
      </w:tblPr>
      <w:tblGrid>
        <w:gridCol w:w="3085"/>
        <w:gridCol w:w="12126"/>
      </w:tblGrid>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“5”ле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Өйрәнелгән яки тәкъдим ителгән тема буенча логик яктан эзлекле һәм</w:t>
            </w:r>
            <w:r>
              <w:rPr>
                <w:rFonts w:ascii="Times New Roman" w:eastAsia="Times New Roman" w:hAnsi="Times New Roman" w:cs="Times New Roman"/>
                <w:sz w:val="24"/>
                <w:szCs w:val="24"/>
                <w:lang w:val="tt-RU"/>
              </w:rPr>
              <w:t xml:space="preserve">  эчтәлеге ягыннан тулы </w:t>
            </w:r>
            <w:r w:rsidRPr="00D27BBE">
              <w:rPr>
                <w:rFonts w:ascii="Times New Roman" w:eastAsia="Times New Roman" w:hAnsi="Times New Roman" w:cs="Times New Roman"/>
                <w:sz w:val="24"/>
                <w:szCs w:val="24"/>
                <w:lang w:val="tt-RU"/>
              </w:rPr>
              <w:t xml:space="preserve"> монологик сөйләм</w:t>
            </w:r>
            <w:r>
              <w:rPr>
                <w:rFonts w:ascii="Times New Roman" w:eastAsia="Times New Roman" w:hAnsi="Times New Roman" w:cs="Times New Roman"/>
                <w:sz w:val="24"/>
                <w:szCs w:val="24"/>
                <w:lang w:val="tt-RU"/>
              </w:rPr>
              <w:t>төзи алса</w:t>
            </w:r>
            <w:r w:rsidRPr="00D27BBE">
              <w:rPr>
                <w:rFonts w:ascii="Times New Roman" w:eastAsia="Times New Roman" w:hAnsi="Times New Roman" w:cs="Times New Roman"/>
                <w:sz w:val="24"/>
                <w:szCs w:val="24"/>
                <w:lang w:val="tt-RU"/>
              </w:rPr>
              <w:t>, бирелгән әсәр яки өй</w:t>
            </w:r>
            <w:r>
              <w:rPr>
                <w:rFonts w:ascii="Times New Roman" w:eastAsia="Times New Roman" w:hAnsi="Times New Roman" w:cs="Times New Roman"/>
                <w:sz w:val="24"/>
                <w:szCs w:val="24"/>
                <w:lang w:val="tt-RU"/>
              </w:rPr>
              <w:t>рәнелгән тема буенча әңгәмә кора белсә.</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“4</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jc w:val="both"/>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Өйрәнелгән яки тәкъдим ителгән тема буенча логик яктан эзлекле, әмма эчтәлеге ачылып  бетмәгән монологи</w:t>
            </w:r>
            <w:r>
              <w:rPr>
                <w:rFonts w:ascii="Times New Roman" w:eastAsia="Times New Roman" w:hAnsi="Times New Roman" w:cs="Times New Roman"/>
                <w:sz w:val="24"/>
                <w:szCs w:val="24"/>
                <w:lang w:val="tt-RU"/>
              </w:rPr>
              <w:t>к яки диалогик сөйләм төзи белсә.</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“3</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jc w:val="both"/>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 xml:space="preserve">Өйрәнелгән яки тәкъдим ителгән тема буенча логик яктан эзлекле </w:t>
            </w:r>
            <w:r>
              <w:rPr>
                <w:rFonts w:ascii="Times New Roman" w:eastAsia="Times New Roman" w:hAnsi="Times New Roman" w:cs="Times New Roman"/>
                <w:sz w:val="24"/>
                <w:szCs w:val="24"/>
                <w:lang w:val="tt-RU"/>
              </w:rPr>
              <w:t>итеп сөйли белмәсә,эчтәлекне  ач</w:t>
            </w:r>
            <w:r w:rsidRPr="00D27BBE">
              <w:rPr>
                <w:rFonts w:ascii="Times New Roman" w:eastAsia="Times New Roman" w:hAnsi="Times New Roman" w:cs="Times New Roman"/>
                <w:sz w:val="24"/>
                <w:szCs w:val="24"/>
                <w:lang w:val="tt-RU"/>
              </w:rPr>
              <w:t xml:space="preserve">ып </w:t>
            </w:r>
            <w:r>
              <w:rPr>
                <w:rFonts w:ascii="Times New Roman" w:eastAsia="Times New Roman" w:hAnsi="Times New Roman" w:cs="Times New Roman"/>
                <w:sz w:val="24"/>
                <w:szCs w:val="24"/>
                <w:lang w:val="tt-RU"/>
              </w:rPr>
              <w:t>бетерә алмаса, әңгәмәдә өстәмә сораулар бирелгәндә генә катнашса.</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“2</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Pr="00D27BBE" w:rsidRDefault="00122E72" w:rsidP="00F65C84">
            <w:pPr>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p>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Өйрәнелгән яки тәкъдим ителгән темага монолог</w:t>
            </w:r>
            <w:r>
              <w:rPr>
                <w:rFonts w:ascii="Times New Roman" w:eastAsia="Times New Roman" w:hAnsi="Times New Roman" w:cs="Times New Roman"/>
                <w:sz w:val="24"/>
                <w:szCs w:val="24"/>
                <w:lang w:val="tt-RU"/>
              </w:rPr>
              <w:t xml:space="preserve"> та, диалог та төзи алмаса, сорауларга җавап бирә белмәсә.</w:t>
            </w:r>
          </w:p>
        </w:tc>
      </w:tr>
    </w:tbl>
    <w:p w:rsidR="00122E72" w:rsidRPr="00D27BBE" w:rsidRDefault="00122E72" w:rsidP="00122E72">
      <w:pPr>
        <w:spacing w:after="0" w:line="240" w:lineRule="auto"/>
        <w:jc w:val="both"/>
        <w:rPr>
          <w:rFonts w:ascii="Times New Roman" w:eastAsia="Times New Roman" w:hAnsi="Times New Roman" w:cs="Times New Roman"/>
          <w:b/>
          <w:sz w:val="24"/>
          <w:szCs w:val="24"/>
          <w:lang w:val="tt-RU"/>
        </w:rPr>
      </w:pPr>
    </w:p>
    <w:p w:rsidR="00122E72" w:rsidRDefault="00122E72" w:rsidP="00122E72">
      <w:pPr>
        <w:spacing w:after="0" w:line="240" w:lineRule="auto"/>
        <w:rPr>
          <w:rFonts w:ascii="Times New Roman" w:eastAsia="Times New Roman" w:hAnsi="Times New Roman" w:cs="Times New Roman"/>
          <w:b/>
          <w:sz w:val="24"/>
          <w:szCs w:val="24"/>
          <w:lang w:val="tt-RU"/>
        </w:rPr>
      </w:pPr>
      <w:r w:rsidRPr="00D27BBE">
        <w:rPr>
          <w:rFonts w:ascii="Times New Roman" w:eastAsia="Times New Roman" w:hAnsi="Times New Roman" w:cs="Times New Roman"/>
          <w:b/>
          <w:sz w:val="24"/>
          <w:szCs w:val="24"/>
          <w:lang w:val="tt-RU"/>
        </w:rPr>
        <w:t xml:space="preserve">            Анализ күнекмәләрен һәм теоритек белемнәрне бәяләү</w:t>
      </w:r>
    </w:p>
    <w:tbl>
      <w:tblPr>
        <w:tblStyle w:val="a6"/>
        <w:tblW w:w="0" w:type="auto"/>
        <w:tblLook w:val="04A0"/>
      </w:tblPr>
      <w:tblGrid>
        <w:gridCol w:w="3085"/>
        <w:gridCol w:w="12126"/>
      </w:tblGrid>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“5”ле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Әсәрне анализлау яки чорга характеристика бирү барышында әдәби-теоритек төшенчәләр</w:t>
            </w:r>
            <w:r>
              <w:rPr>
                <w:rFonts w:ascii="Times New Roman" w:eastAsia="Times New Roman" w:hAnsi="Times New Roman" w:cs="Times New Roman"/>
                <w:sz w:val="24"/>
                <w:szCs w:val="24"/>
                <w:lang w:val="tt-RU"/>
              </w:rPr>
              <w:t>не аңлап, урынлы куллан</w:t>
            </w:r>
            <w:r w:rsidRPr="00D27BBE">
              <w:rPr>
                <w:rFonts w:ascii="Times New Roman" w:eastAsia="Times New Roman" w:hAnsi="Times New Roman" w:cs="Times New Roman"/>
                <w:sz w:val="24"/>
                <w:szCs w:val="24"/>
                <w:lang w:val="tt-RU"/>
              </w:rPr>
              <w:t xml:space="preserve">са, анализ </w:t>
            </w:r>
            <w:r>
              <w:rPr>
                <w:rFonts w:ascii="Times New Roman" w:eastAsia="Times New Roman" w:hAnsi="Times New Roman" w:cs="Times New Roman"/>
                <w:sz w:val="24"/>
                <w:szCs w:val="24"/>
                <w:lang w:val="tt-RU"/>
              </w:rPr>
              <w:t xml:space="preserve">– </w:t>
            </w:r>
            <w:r w:rsidRPr="00D27BBE">
              <w:rPr>
                <w:rFonts w:ascii="Times New Roman" w:eastAsia="Times New Roman" w:hAnsi="Times New Roman" w:cs="Times New Roman"/>
                <w:sz w:val="24"/>
                <w:szCs w:val="24"/>
                <w:lang w:val="tt-RU"/>
              </w:rPr>
              <w:t>нигезле</w:t>
            </w:r>
            <w:r>
              <w:rPr>
                <w:rFonts w:ascii="Times New Roman" w:eastAsia="Times New Roman" w:hAnsi="Times New Roman" w:cs="Times New Roman"/>
                <w:sz w:val="24"/>
                <w:szCs w:val="24"/>
                <w:lang w:val="tt-RU"/>
              </w:rPr>
              <w:t xml:space="preserve">, </w:t>
            </w:r>
            <w:r w:rsidRPr="00D27BBE">
              <w:rPr>
                <w:rFonts w:ascii="Times New Roman" w:eastAsia="Times New Roman" w:hAnsi="Times New Roman" w:cs="Times New Roman"/>
                <w:sz w:val="24"/>
                <w:szCs w:val="24"/>
                <w:lang w:val="tt-RU"/>
              </w:rPr>
              <w:t xml:space="preserve"> җавап </w:t>
            </w:r>
            <w:r>
              <w:rPr>
                <w:rFonts w:ascii="Times New Roman" w:eastAsia="Times New Roman" w:hAnsi="Times New Roman" w:cs="Times New Roman"/>
                <w:sz w:val="24"/>
                <w:szCs w:val="24"/>
                <w:lang w:val="tt-RU"/>
              </w:rPr>
              <w:t>теоретик яктан югары булса.</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“4</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Әсәрне анализлаганда </w:t>
            </w:r>
            <w:r w:rsidRPr="00D27BBE">
              <w:rPr>
                <w:rFonts w:ascii="Times New Roman" w:eastAsia="Times New Roman" w:hAnsi="Times New Roman" w:cs="Times New Roman"/>
                <w:sz w:val="24"/>
                <w:szCs w:val="24"/>
                <w:lang w:val="tt-RU"/>
              </w:rPr>
              <w:t xml:space="preserve"> яки чор</w:t>
            </w:r>
            <w:r>
              <w:rPr>
                <w:rFonts w:ascii="Times New Roman" w:eastAsia="Times New Roman" w:hAnsi="Times New Roman" w:cs="Times New Roman"/>
                <w:sz w:val="24"/>
                <w:szCs w:val="24"/>
                <w:lang w:val="tt-RU"/>
              </w:rPr>
              <w:t>га характеристика биргәндә,</w:t>
            </w:r>
            <w:r w:rsidRPr="00D27BBE">
              <w:rPr>
                <w:rFonts w:ascii="Times New Roman" w:eastAsia="Times New Roman" w:hAnsi="Times New Roman" w:cs="Times New Roman"/>
                <w:sz w:val="24"/>
                <w:szCs w:val="24"/>
                <w:lang w:val="tt-RU"/>
              </w:rPr>
              <w:t xml:space="preserve"> әдәби-теоритек төшенчәләрне аңлап</w:t>
            </w:r>
            <w:r>
              <w:rPr>
                <w:rFonts w:ascii="Times New Roman" w:eastAsia="Times New Roman" w:hAnsi="Times New Roman" w:cs="Times New Roman"/>
                <w:sz w:val="24"/>
                <w:szCs w:val="24"/>
                <w:lang w:val="tt-RU"/>
              </w:rPr>
              <w:t xml:space="preserve"> кулланып  та,  аерым төгәлсезлекләр җибәрсә</w:t>
            </w:r>
            <w:r w:rsidRPr="00D27BBE">
              <w:rPr>
                <w:rFonts w:ascii="Times New Roman" w:eastAsia="Times New Roman" w:hAnsi="Times New Roman" w:cs="Times New Roman"/>
                <w:sz w:val="24"/>
                <w:szCs w:val="24"/>
                <w:lang w:val="tt-RU"/>
              </w:rPr>
              <w:t>, ан</w:t>
            </w:r>
            <w:r>
              <w:rPr>
                <w:rFonts w:ascii="Times New Roman" w:eastAsia="Times New Roman" w:hAnsi="Times New Roman" w:cs="Times New Roman"/>
                <w:sz w:val="24"/>
                <w:szCs w:val="24"/>
                <w:lang w:val="tt-RU"/>
              </w:rPr>
              <w:t>ализ эчтәлек сөйләүгә генә кайтып калса.</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“3</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Default="00122E72" w:rsidP="00F65C84">
            <w:pPr>
              <w:jc w:val="both"/>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Әсәрне анализлау яки чорга характеристика бирү барышында</w:t>
            </w:r>
            <w:r>
              <w:rPr>
                <w:rFonts w:ascii="Times New Roman" w:eastAsia="Times New Roman" w:hAnsi="Times New Roman" w:cs="Times New Roman"/>
                <w:sz w:val="24"/>
                <w:szCs w:val="24"/>
                <w:lang w:val="tt-RU"/>
              </w:rPr>
              <w:t xml:space="preserve">, </w:t>
            </w:r>
            <w:r w:rsidRPr="00D27BBE">
              <w:rPr>
                <w:rFonts w:ascii="Times New Roman" w:eastAsia="Times New Roman" w:hAnsi="Times New Roman" w:cs="Times New Roman"/>
                <w:sz w:val="24"/>
                <w:szCs w:val="24"/>
                <w:lang w:val="tt-RU"/>
              </w:rPr>
              <w:t>әдәби-теоритек төшенчәл</w:t>
            </w:r>
            <w:r>
              <w:rPr>
                <w:rFonts w:ascii="Times New Roman" w:eastAsia="Times New Roman" w:hAnsi="Times New Roman" w:cs="Times New Roman"/>
                <w:sz w:val="24"/>
                <w:szCs w:val="24"/>
                <w:lang w:val="tt-RU"/>
              </w:rPr>
              <w:t xml:space="preserve">әр кулланылса, әмма алар </w:t>
            </w:r>
            <w:r>
              <w:rPr>
                <w:rFonts w:ascii="Times New Roman" w:eastAsia="Times New Roman" w:hAnsi="Times New Roman" w:cs="Times New Roman"/>
                <w:sz w:val="24"/>
                <w:szCs w:val="24"/>
                <w:lang w:val="tt-RU"/>
              </w:rPr>
              <w:lastRenderedPageBreak/>
              <w:t xml:space="preserve">күренешкә  туры килмәсә, хаталар ясалса, анализ әсәр эчтәлеген  сөйләүдән генә гыйбарәт булса. </w:t>
            </w:r>
          </w:p>
        </w:tc>
      </w:tr>
      <w:tr w:rsidR="00122E72" w:rsidRPr="009E291F" w:rsidTr="00F65C84">
        <w:tc>
          <w:tcPr>
            <w:tcW w:w="3085" w:type="dxa"/>
          </w:tcPr>
          <w:p w:rsidR="00122E72" w:rsidRDefault="00122E72" w:rsidP="00F65C84">
            <w:pPr>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lastRenderedPageBreak/>
              <w:t>“2</w:t>
            </w:r>
            <w:r w:rsidRPr="00D27BBE">
              <w:rPr>
                <w:rFonts w:ascii="Times New Roman" w:eastAsia="Times New Roman" w:hAnsi="Times New Roman" w:cs="Times New Roman"/>
                <w:sz w:val="24"/>
                <w:szCs w:val="24"/>
                <w:lang w:val="tt-RU"/>
              </w:rPr>
              <w:t>”ле</w:t>
            </w:r>
            <w:r>
              <w:rPr>
                <w:rFonts w:ascii="Times New Roman" w:eastAsia="Times New Roman" w:hAnsi="Times New Roman" w:cs="Times New Roman"/>
                <w:sz w:val="24"/>
                <w:szCs w:val="24"/>
                <w:lang w:val="tt-RU"/>
              </w:rPr>
              <w:t xml:space="preserve"> билгесе </w:t>
            </w:r>
            <w:r w:rsidRPr="00D27BBE">
              <w:rPr>
                <w:rFonts w:ascii="Times New Roman" w:eastAsia="Times New Roman" w:hAnsi="Times New Roman" w:cs="Times New Roman"/>
                <w:sz w:val="24"/>
                <w:szCs w:val="24"/>
                <w:lang w:val="tt-RU"/>
              </w:rPr>
              <w:t xml:space="preserve"> куела</w:t>
            </w:r>
          </w:p>
        </w:tc>
        <w:tc>
          <w:tcPr>
            <w:tcW w:w="12126" w:type="dxa"/>
          </w:tcPr>
          <w:p w:rsidR="00122E72" w:rsidRPr="00D27BBE" w:rsidRDefault="00122E72" w:rsidP="00F65C84">
            <w:pPr>
              <w:jc w:val="both"/>
              <w:rPr>
                <w:rFonts w:ascii="Times New Roman" w:eastAsia="Times New Roman" w:hAnsi="Times New Roman" w:cs="Times New Roman"/>
                <w:sz w:val="24"/>
                <w:szCs w:val="24"/>
                <w:lang w:val="tt-RU"/>
              </w:rPr>
            </w:pPr>
            <w:r w:rsidRPr="00D27BBE">
              <w:rPr>
                <w:rFonts w:ascii="Times New Roman" w:eastAsia="Times New Roman" w:hAnsi="Times New Roman" w:cs="Times New Roman"/>
                <w:sz w:val="24"/>
                <w:szCs w:val="24"/>
                <w:lang w:val="tt-RU"/>
              </w:rPr>
              <w:t>Әсәрне анализлау яки  характеристика бирү барышында</w:t>
            </w:r>
            <w:r>
              <w:rPr>
                <w:rFonts w:ascii="Times New Roman" w:eastAsia="Times New Roman" w:hAnsi="Times New Roman" w:cs="Times New Roman"/>
                <w:sz w:val="24"/>
                <w:szCs w:val="24"/>
                <w:lang w:val="tt-RU"/>
              </w:rPr>
              <w:t xml:space="preserve">, </w:t>
            </w:r>
            <w:r w:rsidRPr="00D27BBE">
              <w:rPr>
                <w:rFonts w:ascii="Times New Roman" w:eastAsia="Times New Roman" w:hAnsi="Times New Roman" w:cs="Times New Roman"/>
                <w:sz w:val="24"/>
                <w:szCs w:val="24"/>
                <w:lang w:val="tt-RU"/>
              </w:rPr>
              <w:t xml:space="preserve"> укучы  әдәби-теоритек </w:t>
            </w:r>
            <w:r>
              <w:rPr>
                <w:rFonts w:ascii="Times New Roman" w:eastAsia="Times New Roman" w:hAnsi="Times New Roman" w:cs="Times New Roman"/>
                <w:sz w:val="24"/>
                <w:szCs w:val="24"/>
                <w:lang w:val="tt-RU"/>
              </w:rPr>
              <w:t>төшенчәләрдән мәгълүматсыз булса</w:t>
            </w:r>
            <w:r w:rsidRPr="00D27BBE">
              <w:rPr>
                <w:rFonts w:ascii="Times New Roman" w:eastAsia="Times New Roman" w:hAnsi="Times New Roman" w:cs="Times New Roman"/>
                <w:sz w:val="24"/>
                <w:szCs w:val="24"/>
                <w:lang w:val="tt-RU"/>
              </w:rPr>
              <w:t>, а</w:t>
            </w:r>
            <w:r>
              <w:rPr>
                <w:rFonts w:ascii="Times New Roman" w:eastAsia="Times New Roman" w:hAnsi="Times New Roman" w:cs="Times New Roman"/>
                <w:sz w:val="24"/>
                <w:szCs w:val="24"/>
                <w:lang w:val="tt-RU"/>
              </w:rPr>
              <w:t xml:space="preserve">лар җавап биргәндә </w:t>
            </w:r>
            <w:r w:rsidRPr="00D27BBE">
              <w:rPr>
                <w:rFonts w:ascii="Times New Roman" w:eastAsia="Times New Roman" w:hAnsi="Times New Roman" w:cs="Times New Roman"/>
                <w:sz w:val="24"/>
                <w:szCs w:val="24"/>
                <w:lang w:val="tt-RU"/>
              </w:rPr>
              <w:t>куллан</w:t>
            </w:r>
            <w:r>
              <w:rPr>
                <w:rFonts w:ascii="Times New Roman" w:eastAsia="Times New Roman" w:hAnsi="Times New Roman" w:cs="Times New Roman"/>
                <w:sz w:val="24"/>
                <w:szCs w:val="24"/>
                <w:lang w:val="tt-RU"/>
              </w:rPr>
              <w:t>ыл</w:t>
            </w:r>
            <w:r w:rsidRPr="00D27BBE">
              <w:rPr>
                <w:rFonts w:ascii="Times New Roman" w:eastAsia="Times New Roman" w:hAnsi="Times New Roman" w:cs="Times New Roman"/>
                <w:sz w:val="24"/>
                <w:szCs w:val="24"/>
                <w:lang w:val="tt-RU"/>
              </w:rPr>
              <w:t>маса, анализ</w:t>
            </w:r>
            <w:r>
              <w:rPr>
                <w:rFonts w:ascii="Times New Roman" w:eastAsia="Times New Roman" w:hAnsi="Times New Roman" w:cs="Times New Roman"/>
                <w:sz w:val="24"/>
                <w:szCs w:val="24"/>
                <w:lang w:val="tt-RU"/>
              </w:rPr>
              <w:t xml:space="preserve"> бөтенләй булмаса.</w:t>
            </w:r>
          </w:p>
          <w:p w:rsidR="00122E72" w:rsidRPr="00D27BBE" w:rsidRDefault="00122E72" w:rsidP="00F65C84">
            <w:pPr>
              <w:ind w:firstLine="708"/>
              <w:jc w:val="both"/>
              <w:rPr>
                <w:rFonts w:ascii="Times New Roman" w:eastAsia="Times New Roman" w:hAnsi="Times New Roman" w:cs="Times New Roman"/>
                <w:sz w:val="24"/>
                <w:szCs w:val="24"/>
                <w:lang w:val="tt-RU"/>
              </w:rPr>
            </w:pPr>
          </w:p>
          <w:p w:rsidR="00122E72" w:rsidRDefault="00122E72" w:rsidP="00F65C84">
            <w:pPr>
              <w:rPr>
                <w:rFonts w:ascii="Times New Roman" w:eastAsia="Times New Roman" w:hAnsi="Times New Roman" w:cs="Times New Roman"/>
                <w:b/>
                <w:sz w:val="24"/>
                <w:szCs w:val="24"/>
                <w:lang w:val="tt-RU"/>
              </w:rPr>
            </w:pPr>
          </w:p>
        </w:tc>
      </w:tr>
    </w:tbl>
    <w:p w:rsidR="00122E72" w:rsidRPr="00D27BBE" w:rsidRDefault="00122E72" w:rsidP="00122E72">
      <w:pPr>
        <w:spacing w:after="0" w:line="240" w:lineRule="auto"/>
        <w:jc w:val="both"/>
        <w:rPr>
          <w:rFonts w:ascii="Times New Roman" w:eastAsia="Times New Roman" w:hAnsi="Times New Roman" w:cs="Times New Roman"/>
          <w:b/>
          <w:sz w:val="24"/>
          <w:szCs w:val="24"/>
          <w:lang w:val="tt-RU"/>
        </w:rPr>
      </w:pPr>
    </w:p>
    <w:p w:rsidR="00122E72" w:rsidRDefault="00122E72" w:rsidP="00122E72">
      <w:pPr>
        <w:spacing w:after="0" w:line="240" w:lineRule="auto"/>
        <w:jc w:val="center"/>
        <w:rPr>
          <w:rFonts w:ascii="Times New Roman" w:eastAsia="Times New Roman" w:hAnsi="Times New Roman" w:cs="Times New Roman"/>
          <w:b/>
          <w:sz w:val="24"/>
          <w:szCs w:val="24"/>
          <w:lang w:val="tt-RU"/>
        </w:rPr>
      </w:pPr>
    </w:p>
    <w:p w:rsidR="00122E72" w:rsidRDefault="00122E72" w:rsidP="00122E72">
      <w:pPr>
        <w:spacing w:after="0" w:line="240" w:lineRule="auto"/>
        <w:jc w:val="center"/>
        <w:rPr>
          <w:rFonts w:ascii="Times New Roman" w:eastAsia="Times New Roman" w:hAnsi="Times New Roman" w:cs="Times New Roman"/>
          <w:b/>
          <w:sz w:val="24"/>
          <w:szCs w:val="24"/>
          <w:lang w:val="tt-RU"/>
        </w:rPr>
      </w:pPr>
    </w:p>
    <w:p w:rsidR="00122E72" w:rsidRDefault="00122E72" w:rsidP="00122E72">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Сорауларга җаваплар язуны бәяләү</w:t>
      </w:r>
    </w:p>
    <w:p w:rsidR="00122E72" w:rsidRDefault="00122E72" w:rsidP="00122E7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Э</w:t>
      </w:r>
      <w:r w:rsidRPr="00CC529C">
        <w:rPr>
          <w:rFonts w:ascii="Times New Roman" w:eastAsia="Times New Roman" w:hAnsi="Times New Roman" w:cs="Times New Roman"/>
          <w:sz w:val="24"/>
          <w:szCs w:val="24"/>
          <w:lang w:val="tt-RU"/>
        </w:rPr>
        <w:t xml:space="preserve">шләрне </w:t>
      </w:r>
      <w:r>
        <w:rPr>
          <w:rFonts w:ascii="Times New Roman" w:eastAsia="Times New Roman" w:hAnsi="Times New Roman" w:cs="Times New Roman"/>
          <w:sz w:val="24"/>
          <w:szCs w:val="24"/>
          <w:lang w:val="tt-RU"/>
        </w:rPr>
        <w:t>бәяләгәндә, укытучы җавапларның тулы, төгәл, дөрес булуына, сөйләмнең стилистик яктан камил, орфографик һәм пунктуа</w:t>
      </w:r>
      <w:r w:rsidRPr="00CC529C">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ион яктан грамоталы булуына игтибар итә.</w:t>
      </w:r>
    </w:p>
    <w:p w:rsidR="00122E72" w:rsidRDefault="00122E72" w:rsidP="00122E7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Барлык сорауларга дадөрес җавап бирелсә( 1 сөйләм хатасы яки 1 пунктуа</w:t>
      </w:r>
      <w:r w:rsidRPr="00DE23F9">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ион хата булырга мөмкин ) – “5” ле куела.</w:t>
      </w:r>
    </w:p>
    <w:p w:rsidR="00122E72" w:rsidRDefault="00122E72" w:rsidP="00122E7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Сорауларга дөрес җавап бирсә, ләкин 2 сөйләм хатасы, 3 орфографик, 2пунктуа</w:t>
      </w:r>
      <w:r w:rsidRPr="00CC529C">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 xml:space="preserve">ион хата булса яки, сорауга җавап язганда, 2 төгәлсезлек җибәрелсә – “4” билгесе куела. </w:t>
      </w:r>
    </w:p>
    <w:p w:rsidR="00122E72" w:rsidRDefault="00122E72" w:rsidP="00122E7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Язма эштә сорауларга җавап бирә белү күнекмәсе сизелсә, ләкин 3 сөйләм хатасы, 4 орфографик, 5 пунктуа</w:t>
      </w:r>
      <w:r w:rsidRPr="00CC529C">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 xml:space="preserve">ион хата булса – “3” ле куела. </w:t>
      </w:r>
    </w:p>
    <w:p w:rsidR="00122E72" w:rsidRDefault="00122E72" w:rsidP="00122E7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Җавапларның яртысы дөрес булмаса, сөйләм хаталары 3 тән артык, 5 орфографик, 6 пунктуа</w:t>
      </w:r>
      <w:r w:rsidRPr="00CC529C">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ион хата булса – “2” ле билгесе куела.</w:t>
      </w:r>
    </w:p>
    <w:p w:rsidR="00122E72" w:rsidRPr="00DE23F9" w:rsidRDefault="00122E72" w:rsidP="00122E72">
      <w:pPr>
        <w:spacing w:after="0" w:line="240" w:lineRule="auto"/>
        <w:rPr>
          <w:rFonts w:ascii="Times New Roman" w:eastAsia="Times New Roman" w:hAnsi="Times New Roman" w:cs="Times New Roman"/>
          <w:sz w:val="24"/>
          <w:szCs w:val="24"/>
          <w:lang w:val="tt-RU"/>
        </w:rPr>
      </w:pPr>
    </w:p>
    <w:p w:rsidR="00122E72" w:rsidRPr="00DE23F9" w:rsidRDefault="00122E72" w:rsidP="00122E72">
      <w:pPr>
        <w:spacing w:after="0" w:line="240" w:lineRule="auto"/>
        <w:jc w:val="center"/>
        <w:rPr>
          <w:rFonts w:ascii="Times New Roman" w:eastAsia="Times New Roman" w:hAnsi="Times New Roman" w:cs="Times New Roman"/>
          <w:b/>
          <w:sz w:val="24"/>
          <w:szCs w:val="24"/>
          <w:lang w:val="tt-RU"/>
        </w:rPr>
      </w:pPr>
      <w:r w:rsidRPr="00DE23F9">
        <w:rPr>
          <w:rFonts w:ascii="Times New Roman" w:eastAsia="Times New Roman" w:hAnsi="Times New Roman" w:cs="Times New Roman"/>
          <w:b/>
          <w:sz w:val="24"/>
          <w:szCs w:val="24"/>
          <w:lang w:val="tt-RU"/>
        </w:rPr>
        <w:t>Сочинениеләрне бәяләү</w:t>
      </w: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Сочинение язганда, укучы өйрәнелгә зур күләмле әсәрдә сурәтләнгән вакыйгаларга, шуларга бәйләп, язучы яшәгән, әсәрнең нигезенә алынган чорга, ул вакыттагы тарихи һәм иҗтимагый шартларга, шул чорга хас әхлакый нормаларга; әсәрдә бирелгән геройларга һ.б. карата мөнәсәбәтен белдерә.  </w:t>
      </w:r>
    </w:p>
    <w:p w:rsidR="00122E72" w:rsidRDefault="00122E72" w:rsidP="00122E72">
      <w:pPr>
        <w:spacing w:after="0" w:line="240" w:lineRule="auto"/>
        <w:ind w:firstLine="708"/>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6 нчы сыйныфта 2 сәгат</w:t>
      </w:r>
      <w:r w:rsidRPr="00C9148C">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дәвамында сыйныфта язылган сочинениенең күләме – </w:t>
      </w:r>
      <w:r w:rsidRPr="00C9148C">
        <w:rPr>
          <w:rFonts w:ascii="Times New Roman" w:eastAsia="Times New Roman" w:hAnsi="Times New Roman" w:cs="Times New Roman"/>
          <w:b/>
          <w:sz w:val="24"/>
          <w:szCs w:val="24"/>
          <w:lang w:val="tt-RU"/>
        </w:rPr>
        <w:t>1-2 бит</w:t>
      </w:r>
    </w:p>
    <w:p w:rsidR="00122E72" w:rsidRPr="00AD7A4C" w:rsidRDefault="00122E72" w:rsidP="00122E72">
      <w:pPr>
        <w:spacing w:after="0" w:line="240" w:lineRule="auto"/>
        <w:ind w:firstLine="708"/>
        <w:rPr>
          <w:rFonts w:ascii="Times New Roman" w:eastAsia="Times New Roman" w:hAnsi="Times New Roman" w:cs="Times New Roman"/>
          <w:b/>
          <w:sz w:val="24"/>
          <w:szCs w:val="24"/>
          <w:lang w:val="tt-RU"/>
        </w:rPr>
      </w:pPr>
    </w:p>
    <w:p w:rsidR="00122E72" w:rsidRPr="00AD7A4C" w:rsidRDefault="00122E72" w:rsidP="00122E72">
      <w:pPr>
        <w:spacing w:after="0" w:line="240" w:lineRule="auto"/>
        <w:ind w:firstLine="708"/>
        <w:rPr>
          <w:rFonts w:ascii="Times New Roman" w:eastAsia="Times New Roman" w:hAnsi="Times New Roman" w:cs="Times New Roman"/>
          <w:b/>
          <w:sz w:val="24"/>
          <w:szCs w:val="24"/>
          <w:lang w:val="tt-RU"/>
        </w:rPr>
      </w:pP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С</w:t>
      </w:r>
      <w:r>
        <w:rPr>
          <w:rFonts w:ascii="Times New Roman" w:eastAsia="Times New Roman" w:hAnsi="Times New Roman" w:cs="Times New Roman"/>
          <w:sz w:val="24"/>
          <w:szCs w:val="24"/>
          <w:lang w:val="tt-RU"/>
        </w:rPr>
        <w:t>очиненене озын итеп язу төп максат түгел, чөнки, билге куелганда, беренче чиратта, тел байлыгына, язмада теманың тулы һәм эзлекле итеп ачылуына</w:t>
      </w:r>
      <w:r>
        <w:rPr>
          <w:rFonts w:ascii="Times New Roman" w:eastAsia="Times New Roman" w:hAnsi="Times New Roman" w:cs="Times New Roman"/>
          <w:b/>
          <w:sz w:val="24"/>
          <w:szCs w:val="24"/>
          <w:lang w:val="tt-RU"/>
        </w:rPr>
        <w:t xml:space="preserve">, </w:t>
      </w:r>
      <w:r w:rsidRPr="00C9148C">
        <w:rPr>
          <w:rFonts w:ascii="Times New Roman" w:eastAsia="Times New Roman" w:hAnsi="Times New Roman" w:cs="Times New Roman"/>
          <w:sz w:val="24"/>
          <w:szCs w:val="24"/>
          <w:lang w:val="tt-RU"/>
        </w:rPr>
        <w:t>тел байлыгына, хаталарның булмавына, грамоталылык дәрәҗәсенә игътибар</w:t>
      </w:r>
      <w:r>
        <w:rPr>
          <w:rFonts w:ascii="Times New Roman" w:eastAsia="Times New Roman" w:hAnsi="Times New Roman" w:cs="Times New Roman"/>
          <w:sz w:val="24"/>
          <w:szCs w:val="24"/>
          <w:lang w:val="tt-RU"/>
        </w:rPr>
        <w:t xml:space="preserve"> бирелә. Сочинение ике билге белән бәяләнә: беренчесе – эшнең эчтәлеге һәм теленә, икечесе грамоталылыкка куела.</w:t>
      </w:r>
    </w:p>
    <w:p w:rsidR="00122E72" w:rsidRPr="00140413" w:rsidRDefault="00122E72" w:rsidP="00122E72">
      <w:pPr>
        <w:spacing w:after="0" w:line="240" w:lineRule="auto"/>
        <w:ind w:firstLine="708"/>
        <w:rPr>
          <w:rFonts w:ascii="Times New Roman" w:eastAsia="Times New Roman" w:hAnsi="Times New Roman" w:cs="Times New Roman"/>
          <w:b/>
          <w:sz w:val="24"/>
          <w:szCs w:val="24"/>
          <w:lang w:val="tt-RU"/>
        </w:rPr>
      </w:pPr>
      <w:r w:rsidRPr="00140413">
        <w:rPr>
          <w:rFonts w:ascii="Times New Roman" w:eastAsia="Times New Roman" w:hAnsi="Times New Roman" w:cs="Times New Roman"/>
          <w:b/>
          <w:sz w:val="24"/>
          <w:szCs w:val="24"/>
          <w:lang w:val="tt-RU"/>
        </w:rPr>
        <w:t xml:space="preserve">Сочинениенең эчтәлеге һәм теле түбәндәгечә бәяләнә: </w:t>
      </w: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Эчтәлек темага туры килсә, язмада фактик ялгышлар юк, эзлекле язылган; теле бай, образлы, стил</w:t>
      </w:r>
      <w:r w:rsidRPr="00BF3D11">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бердәмлеге сакланган – “5” ле.</w:t>
      </w: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Язманың эчтәлеге темага нигездә туры килә, ул дөрес ачылган; 1 фактик хата җибәрелгән, хикәяләү эзлеклелегендә артык әһәмиятле булмаган төгәлсезлек сизел; тулаем алганда, теле бай, образлы, стил</w:t>
      </w:r>
      <w:r w:rsidRPr="00BF3D11">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бердәмлеге сакланган – “4” ле.</w:t>
      </w: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Эчтәлекне бирүдә мөһим читләшүләр бар: ул нигездзә дөрес, ләкин фактик төгәлсезлекләр очрый, хикәяләү эзлекле түгел; теленең ярлылыгы сизелеп тора, синонимик сүзләрне аз куллана, бер төрлерәк синтаксик төзелмәләрдән файдалана, теле образлы түгел, сүз куллануда ялгышлар җибәрә, стил</w:t>
      </w:r>
      <w:r w:rsidRPr="00BF3D11">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бердәмлеге сакланып җитмәгән – “3” ле.</w:t>
      </w: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Тема ачылмаган, фактик төгәлсезлекләр күп, планга туры килми, эзлеклелек бозылган, теле ярлы, сүз куллану ялгышлары еш очрый, </w:t>
      </w:r>
    </w:p>
    <w:p w:rsidR="00122E72" w:rsidRDefault="00122E72" w:rsidP="00122E7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стил</w:t>
      </w:r>
      <w:r w:rsidRPr="00BF3D11">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бердәмлеге юк – “2” ле.</w:t>
      </w:r>
    </w:p>
    <w:p w:rsidR="00122E72" w:rsidRPr="00AD7A4C" w:rsidRDefault="00122E72" w:rsidP="00122E72">
      <w:pPr>
        <w:spacing w:after="0" w:line="240" w:lineRule="auto"/>
        <w:ind w:firstLine="708"/>
        <w:rPr>
          <w:rFonts w:ascii="Times New Roman" w:eastAsia="Times New Roman" w:hAnsi="Times New Roman" w:cs="Times New Roman"/>
          <w:b/>
          <w:sz w:val="24"/>
          <w:szCs w:val="24"/>
          <w:lang w:val="tt-RU"/>
        </w:rPr>
      </w:pPr>
    </w:p>
    <w:p w:rsidR="00122E72" w:rsidRPr="00AD7A4C" w:rsidRDefault="00122E72" w:rsidP="00122E72">
      <w:pPr>
        <w:spacing w:after="0" w:line="240" w:lineRule="auto"/>
        <w:ind w:firstLine="708"/>
        <w:rPr>
          <w:rFonts w:ascii="Times New Roman" w:eastAsia="Times New Roman" w:hAnsi="Times New Roman" w:cs="Times New Roman"/>
          <w:b/>
          <w:sz w:val="24"/>
          <w:szCs w:val="24"/>
          <w:lang w:val="tt-RU"/>
        </w:rPr>
      </w:pPr>
    </w:p>
    <w:p w:rsidR="00122E72" w:rsidRPr="00140413" w:rsidRDefault="00122E72" w:rsidP="00122E72">
      <w:pPr>
        <w:spacing w:after="0" w:line="240" w:lineRule="auto"/>
        <w:ind w:firstLine="708"/>
        <w:rPr>
          <w:rFonts w:ascii="Times New Roman" w:eastAsia="Times New Roman" w:hAnsi="Times New Roman" w:cs="Times New Roman"/>
          <w:b/>
          <w:sz w:val="24"/>
          <w:szCs w:val="24"/>
          <w:lang w:val="tt-RU"/>
        </w:rPr>
      </w:pPr>
      <w:r w:rsidRPr="00140413">
        <w:rPr>
          <w:rFonts w:ascii="Times New Roman" w:eastAsia="Times New Roman" w:hAnsi="Times New Roman" w:cs="Times New Roman"/>
          <w:b/>
          <w:sz w:val="24"/>
          <w:szCs w:val="24"/>
          <w:lang w:val="tt-RU"/>
        </w:rPr>
        <w:t>Грамоталылык түбәндәгечә бәяләнә:</w:t>
      </w:r>
    </w:p>
    <w:p w:rsidR="00122E72" w:rsidRPr="00140413" w:rsidRDefault="00122E72" w:rsidP="00122E72">
      <w:pPr>
        <w:spacing w:after="0" w:line="240" w:lineRule="auto"/>
        <w:ind w:firstLine="708"/>
        <w:rPr>
          <w:rFonts w:ascii="Times New Roman" w:eastAsia="Times New Roman" w:hAnsi="Times New Roman" w:cs="Times New Roman"/>
          <w:b/>
          <w:sz w:val="24"/>
          <w:szCs w:val="24"/>
          <w:lang w:val="tt-RU"/>
        </w:rPr>
      </w:pPr>
    </w:p>
    <w:p w:rsidR="00122E72" w:rsidRPr="00140413" w:rsidRDefault="00122E72" w:rsidP="00122E72">
      <w:pPr>
        <w:spacing w:after="0" w:line="240" w:lineRule="auto"/>
        <w:jc w:val="both"/>
        <w:rPr>
          <w:rFonts w:ascii="Times New Roman" w:eastAsia="Times New Roman" w:hAnsi="Times New Roman" w:cs="Times New Roman"/>
          <w:b/>
          <w:sz w:val="24"/>
          <w:szCs w:val="24"/>
          <w:lang w:val="tt-RU"/>
        </w:rPr>
      </w:pPr>
      <w:r w:rsidRPr="00D27BBE">
        <w:rPr>
          <w:rFonts w:ascii="Times New Roman" w:eastAsia="Times New Roman" w:hAnsi="Times New Roman" w:cs="Times New Roman"/>
          <w:sz w:val="24"/>
          <w:szCs w:val="24"/>
          <w:lang w:val="tt-RU"/>
        </w:rPr>
        <w:t xml:space="preserve"> 1 орфографик </w:t>
      </w:r>
      <w:r>
        <w:rPr>
          <w:rFonts w:ascii="Times New Roman" w:eastAsia="Times New Roman" w:hAnsi="Times New Roman" w:cs="Times New Roman"/>
          <w:sz w:val="24"/>
          <w:szCs w:val="24"/>
          <w:lang w:val="tt-RU"/>
        </w:rPr>
        <w:t xml:space="preserve">( </w:t>
      </w:r>
      <w:r w:rsidRPr="00D27BBE">
        <w:rPr>
          <w:rFonts w:ascii="Times New Roman" w:eastAsia="Times New Roman" w:hAnsi="Times New Roman" w:cs="Times New Roman"/>
          <w:sz w:val="24"/>
          <w:szCs w:val="24"/>
          <w:lang w:val="tt-RU"/>
        </w:rPr>
        <w:t xml:space="preserve"> пунктацион </w:t>
      </w:r>
      <w:r>
        <w:rPr>
          <w:rFonts w:ascii="Times New Roman" w:eastAsia="Times New Roman" w:hAnsi="Times New Roman" w:cs="Times New Roman"/>
          <w:sz w:val="24"/>
          <w:szCs w:val="24"/>
          <w:lang w:val="tt-RU"/>
        </w:rPr>
        <w:t xml:space="preserve">яисә </w:t>
      </w:r>
      <w:r w:rsidRPr="00D27BBE">
        <w:rPr>
          <w:rFonts w:ascii="Times New Roman" w:eastAsia="Times New Roman" w:hAnsi="Times New Roman" w:cs="Times New Roman"/>
          <w:sz w:val="24"/>
          <w:szCs w:val="24"/>
          <w:lang w:val="tt-RU"/>
        </w:rPr>
        <w:t xml:space="preserve">грамматик </w:t>
      </w:r>
      <w:r>
        <w:rPr>
          <w:rFonts w:ascii="Times New Roman" w:eastAsia="Times New Roman" w:hAnsi="Times New Roman" w:cs="Times New Roman"/>
          <w:sz w:val="24"/>
          <w:szCs w:val="24"/>
          <w:lang w:val="tt-RU"/>
        </w:rPr>
        <w:t xml:space="preserve">) ялгыш булса - “5”ле. </w:t>
      </w:r>
    </w:p>
    <w:p w:rsidR="00122E72" w:rsidRDefault="00122E72" w:rsidP="00122E72">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2 </w:t>
      </w:r>
      <w:r w:rsidRPr="00D27BBE">
        <w:rPr>
          <w:rFonts w:ascii="Times New Roman" w:eastAsia="Times New Roman" w:hAnsi="Times New Roman" w:cs="Times New Roman"/>
          <w:sz w:val="24"/>
          <w:szCs w:val="24"/>
          <w:lang w:val="tt-RU"/>
        </w:rPr>
        <w:t>орфографик</w:t>
      </w:r>
      <w:r>
        <w:rPr>
          <w:rFonts w:ascii="Times New Roman" w:eastAsia="Times New Roman" w:hAnsi="Times New Roman" w:cs="Times New Roman"/>
          <w:sz w:val="24"/>
          <w:szCs w:val="24"/>
          <w:lang w:val="tt-RU"/>
        </w:rPr>
        <w:t>, 2 пунктацион һәм 2 грамматик ялгыш  булса -  “4”ле.</w:t>
      </w:r>
    </w:p>
    <w:p w:rsidR="00122E72" w:rsidRDefault="00122E72" w:rsidP="00122E72">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3 </w:t>
      </w:r>
      <w:r w:rsidRPr="00D27BBE">
        <w:rPr>
          <w:rFonts w:ascii="Times New Roman" w:eastAsia="Times New Roman" w:hAnsi="Times New Roman" w:cs="Times New Roman"/>
          <w:sz w:val="24"/>
          <w:szCs w:val="24"/>
          <w:lang w:val="tt-RU"/>
        </w:rPr>
        <w:t>орфографик</w:t>
      </w:r>
      <w:r>
        <w:rPr>
          <w:rFonts w:ascii="Times New Roman" w:eastAsia="Times New Roman" w:hAnsi="Times New Roman" w:cs="Times New Roman"/>
          <w:sz w:val="24"/>
          <w:szCs w:val="24"/>
          <w:lang w:val="tt-RU"/>
        </w:rPr>
        <w:t xml:space="preserve">, 3 </w:t>
      </w:r>
      <w:r w:rsidRPr="00D27BBE">
        <w:rPr>
          <w:rFonts w:ascii="Times New Roman" w:eastAsia="Times New Roman" w:hAnsi="Times New Roman" w:cs="Times New Roman"/>
          <w:sz w:val="24"/>
          <w:szCs w:val="24"/>
          <w:lang w:val="tt-RU"/>
        </w:rPr>
        <w:t xml:space="preserve"> пунктацио</w:t>
      </w:r>
      <w:r>
        <w:rPr>
          <w:rFonts w:ascii="Times New Roman" w:eastAsia="Times New Roman" w:hAnsi="Times New Roman" w:cs="Times New Roman"/>
          <w:sz w:val="24"/>
          <w:szCs w:val="24"/>
          <w:lang w:val="tt-RU"/>
        </w:rPr>
        <w:t>н һәм 3 грамматик ялгыш булса - “3”ле.</w:t>
      </w:r>
    </w:p>
    <w:p w:rsidR="00122E72" w:rsidRPr="00D27BBE" w:rsidRDefault="00122E72" w:rsidP="00122E72">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7 </w:t>
      </w:r>
      <w:r w:rsidRPr="00D27BBE">
        <w:rPr>
          <w:rFonts w:ascii="Times New Roman" w:eastAsia="Times New Roman" w:hAnsi="Times New Roman" w:cs="Times New Roman"/>
          <w:sz w:val="24"/>
          <w:szCs w:val="24"/>
          <w:lang w:val="tt-RU"/>
        </w:rPr>
        <w:t>орфографик</w:t>
      </w:r>
      <w:r>
        <w:rPr>
          <w:rFonts w:ascii="Times New Roman" w:eastAsia="Times New Roman" w:hAnsi="Times New Roman" w:cs="Times New Roman"/>
          <w:sz w:val="24"/>
          <w:szCs w:val="24"/>
          <w:lang w:val="tt-RU"/>
        </w:rPr>
        <w:t>, 7 пунктацион һәм  грамматик  ялгышлар булса -   “2”ле</w:t>
      </w:r>
      <w:r w:rsidRPr="00D27BBE">
        <w:rPr>
          <w:rFonts w:ascii="Times New Roman" w:eastAsia="Times New Roman" w:hAnsi="Times New Roman" w:cs="Times New Roman"/>
          <w:sz w:val="24"/>
          <w:szCs w:val="24"/>
          <w:lang w:val="tt-RU"/>
        </w:rPr>
        <w:t>.</w:t>
      </w:r>
    </w:p>
    <w:p w:rsidR="00122E72" w:rsidRPr="00D27BBE" w:rsidRDefault="00122E72" w:rsidP="00122E72">
      <w:pPr>
        <w:spacing w:after="0" w:line="240" w:lineRule="auto"/>
        <w:jc w:val="both"/>
        <w:rPr>
          <w:rFonts w:ascii="Times New Roman" w:eastAsia="Times New Roman" w:hAnsi="Times New Roman" w:cs="Times New Roman"/>
          <w:b/>
          <w:sz w:val="24"/>
          <w:szCs w:val="24"/>
          <w:lang w:val="tt-RU"/>
        </w:rPr>
      </w:pPr>
      <w:r w:rsidRPr="00D27BBE">
        <w:rPr>
          <w:rFonts w:ascii="Times New Roman" w:eastAsia="Times New Roman" w:hAnsi="Times New Roman" w:cs="Times New Roman"/>
          <w:b/>
          <w:sz w:val="24"/>
          <w:szCs w:val="24"/>
          <w:lang w:val="tt-RU"/>
        </w:rPr>
        <w:t xml:space="preserve">            Йомгаклау билгесе</w:t>
      </w:r>
    </w:p>
    <w:p w:rsidR="00122E72" w:rsidRPr="00D27BBE" w:rsidRDefault="00122E72" w:rsidP="00122E72">
      <w:pPr>
        <w:spacing w:after="0" w:line="240" w:lineRule="auto"/>
        <w:jc w:val="both"/>
        <w:rPr>
          <w:rFonts w:ascii="Times New Roman" w:eastAsia="Times New Roman" w:hAnsi="Times New Roman" w:cs="Times New Roman"/>
          <w:sz w:val="24"/>
          <w:szCs w:val="24"/>
          <w:lang w:val="tt-RU"/>
        </w:rPr>
      </w:pPr>
      <w:r w:rsidRPr="00D27BBE">
        <w:rPr>
          <w:rFonts w:ascii="Times New Roman" w:eastAsia="Times New Roman" w:hAnsi="Times New Roman" w:cs="Times New Roman"/>
          <w:b/>
          <w:sz w:val="24"/>
          <w:szCs w:val="24"/>
          <w:lang w:val="tt-RU"/>
        </w:rPr>
        <w:tab/>
      </w:r>
      <w:r w:rsidRPr="00D27BBE">
        <w:rPr>
          <w:rFonts w:ascii="Times New Roman" w:eastAsia="Times New Roman" w:hAnsi="Times New Roman" w:cs="Times New Roman"/>
          <w:sz w:val="24"/>
          <w:szCs w:val="24"/>
          <w:lang w:val="tt-RU"/>
        </w:rPr>
        <w:t>Йомгаклау билгесе чирек, яртыеллык һәм уку елы ахырында куела. Ул иң беренче чиратта укучыларның әдәби белемен, телдән һәм язма сөйләм күнекмәләрен, шулай ук язма эшләрнең һәм телдән җавапларның нәтиҗәләрен исәпкә алып куелырга тиеш.</w:t>
      </w:r>
    </w:p>
    <w:p w:rsidR="00122E72" w:rsidRPr="00D27BBE" w:rsidRDefault="00122E72" w:rsidP="00122E72">
      <w:pPr>
        <w:spacing w:after="0" w:line="240" w:lineRule="auto"/>
        <w:jc w:val="both"/>
        <w:rPr>
          <w:rFonts w:ascii="Times New Roman" w:eastAsia="Times New Roman" w:hAnsi="Times New Roman" w:cs="Times New Roman"/>
          <w:sz w:val="24"/>
          <w:szCs w:val="24"/>
          <w:lang w:val="tt-RU"/>
        </w:rPr>
      </w:pPr>
    </w:p>
    <w:p w:rsidR="00122E72" w:rsidRPr="00122E72" w:rsidRDefault="00122E72" w:rsidP="00122E72">
      <w:pPr>
        <w:spacing w:after="0" w:line="240" w:lineRule="auto"/>
        <w:rPr>
          <w:rFonts w:ascii="Times New Roman" w:eastAsia="Times New Roman" w:hAnsi="Times New Roman" w:cs="Times New Roman"/>
          <w:sz w:val="24"/>
          <w:szCs w:val="24"/>
          <w:lang w:val="ru-RU"/>
        </w:rPr>
      </w:pPr>
      <w:r w:rsidRPr="00122E72">
        <w:rPr>
          <w:rFonts w:ascii="Times New Roman" w:eastAsia="Times New Roman" w:hAnsi="Times New Roman" w:cs="Times New Roman"/>
          <w:b/>
          <w:sz w:val="24"/>
          <w:szCs w:val="24"/>
          <w:lang w:val="ru-RU"/>
        </w:rPr>
        <w:t>Тестларны бәяләү</w:t>
      </w:r>
    </w:p>
    <w:p w:rsidR="00122E72" w:rsidRPr="00C9148C" w:rsidRDefault="00122E72" w:rsidP="00122E72">
      <w:pPr>
        <w:spacing w:after="0" w:line="240" w:lineRule="auto"/>
        <w:ind w:left="708"/>
        <w:rPr>
          <w:rFonts w:ascii="Times New Roman" w:eastAsia="Times New Roman" w:hAnsi="Times New Roman" w:cs="Times New Roman"/>
          <w:sz w:val="24"/>
          <w:szCs w:val="24"/>
          <w:lang w:val="tt-RU"/>
        </w:rPr>
      </w:pPr>
      <w:r w:rsidRPr="00122E72">
        <w:rPr>
          <w:rFonts w:ascii="Times New Roman" w:eastAsia="Times New Roman" w:hAnsi="Times New Roman" w:cs="Times New Roman"/>
          <w:sz w:val="24"/>
          <w:szCs w:val="24"/>
          <w:lang w:val="ru-RU"/>
        </w:rPr>
        <w:t xml:space="preserve">90 – 100 %- «5”ле билгесе куела </w:t>
      </w:r>
    </w:p>
    <w:p w:rsidR="00122E72" w:rsidRPr="00122E72" w:rsidRDefault="00122E72" w:rsidP="00122E72">
      <w:pPr>
        <w:spacing w:after="0" w:line="240" w:lineRule="auto"/>
        <w:ind w:left="708"/>
        <w:rPr>
          <w:rFonts w:ascii="Times New Roman" w:eastAsia="Times New Roman" w:hAnsi="Times New Roman" w:cs="Times New Roman"/>
          <w:sz w:val="24"/>
          <w:szCs w:val="24"/>
          <w:lang w:val="ru-RU"/>
        </w:rPr>
      </w:pPr>
      <w:r w:rsidRPr="00122E72">
        <w:rPr>
          <w:rFonts w:ascii="Times New Roman" w:eastAsia="Times New Roman" w:hAnsi="Times New Roman" w:cs="Times New Roman"/>
          <w:sz w:val="24"/>
          <w:szCs w:val="24"/>
          <w:lang w:val="ru-RU"/>
        </w:rPr>
        <w:t xml:space="preserve">70 – 89 %- “4” ле билгесе куела </w:t>
      </w:r>
    </w:p>
    <w:p w:rsidR="00122E72" w:rsidRPr="00122E72" w:rsidRDefault="00122E72" w:rsidP="00122E72">
      <w:pPr>
        <w:spacing w:after="0" w:line="240" w:lineRule="auto"/>
        <w:ind w:left="708"/>
        <w:rPr>
          <w:rFonts w:ascii="Times New Roman" w:eastAsia="Times New Roman" w:hAnsi="Times New Roman" w:cs="Times New Roman"/>
          <w:sz w:val="24"/>
          <w:szCs w:val="24"/>
          <w:lang w:val="ru-RU"/>
        </w:rPr>
      </w:pPr>
      <w:r w:rsidRPr="00122E72">
        <w:rPr>
          <w:rFonts w:ascii="Times New Roman" w:eastAsia="Times New Roman" w:hAnsi="Times New Roman" w:cs="Times New Roman"/>
          <w:sz w:val="24"/>
          <w:szCs w:val="24"/>
          <w:lang w:val="ru-RU"/>
        </w:rPr>
        <w:t xml:space="preserve">50 – 69 %- “3”ле билгесе куела </w:t>
      </w:r>
    </w:p>
    <w:p w:rsidR="00122E72" w:rsidRPr="00D27BBE" w:rsidRDefault="00122E72" w:rsidP="00122E72">
      <w:pPr>
        <w:spacing w:after="0" w:line="240" w:lineRule="auto"/>
        <w:ind w:left="708"/>
        <w:rPr>
          <w:rFonts w:ascii="Times New Roman" w:eastAsia="Times New Roman" w:hAnsi="Times New Roman" w:cs="Times New Roman"/>
          <w:b/>
          <w:sz w:val="24"/>
          <w:szCs w:val="24"/>
          <w:lang w:val="tt-RU"/>
        </w:rPr>
      </w:pPr>
      <w:r w:rsidRPr="00122E72">
        <w:rPr>
          <w:rFonts w:ascii="Times New Roman" w:eastAsia="Times New Roman" w:hAnsi="Times New Roman" w:cs="Times New Roman"/>
          <w:sz w:val="24"/>
          <w:szCs w:val="24"/>
          <w:lang w:val="ru-RU"/>
        </w:rPr>
        <w:t>50 % түбән- “ 2”ле билгесе куела</w:t>
      </w:r>
    </w:p>
    <w:p w:rsidR="00122E72" w:rsidRPr="00180062" w:rsidRDefault="00122E72" w:rsidP="00122E72">
      <w:pPr>
        <w:spacing w:after="0" w:line="240" w:lineRule="auto"/>
        <w:ind w:firstLine="709"/>
        <w:jc w:val="both"/>
        <w:rPr>
          <w:rFonts w:ascii="Times New Roman" w:eastAsia="Calibri" w:hAnsi="Times New Roman" w:cs="Times New Roman"/>
          <w:sz w:val="24"/>
          <w:szCs w:val="24"/>
          <w:lang w:val="tt-RU"/>
        </w:rPr>
      </w:pPr>
    </w:p>
    <w:p w:rsidR="007A2016" w:rsidRDefault="007A2016" w:rsidP="007A2016">
      <w:pPr>
        <w:suppressAutoHyphens/>
        <w:spacing w:after="0" w:line="240" w:lineRule="auto"/>
        <w:jc w:val="center"/>
        <w:rPr>
          <w:rFonts w:ascii="Times New Roman" w:eastAsia="Times New Roman" w:hAnsi="Times New Roman" w:cs="Times New Roman"/>
          <w:b/>
          <w:spacing w:val="20"/>
          <w:sz w:val="24"/>
          <w:szCs w:val="24"/>
          <w:lang w:val="tt-RU" w:eastAsia="ar-SA"/>
        </w:rPr>
      </w:pPr>
    </w:p>
    <w:p w:rsidR="007A2016" w:rsidRDefault="007A2016" w:rsidP="007A2016">
      <w:pPr>
        <w:suppressAutoHyphens/>
        <w:spacing w:after="0" w:line="240" w:lineRule="auto"/>
        <w:jc w:val="center"/>
        <w:rPr>
          <w:rFonts w:ascii="Times New Roman" w:eastAsia="Times New Roman" w:hAnsi="Times New Roman" w:cs="Times New Roman"/>
          <w:b/>
          <w:spacing w:val="20"/>
          <w:sz w:val="24"/>
          <w:szCs w:val="24"/>
          <w:lang w:val="tt-RU" w:eastAsia="ar-SA"/>
        </w:rPr>
      </w:pPr>
    </w:p>
    <w:p w:rsidR="007A2016" w:rsidRDefault="007A2016" w:rsidP="007A2016">
      <w:pPr>
        <w:pStyle w:val="a5"/>
        <w:jc w:val="both"/>
        <w:rPr>
          <w:rFonts w:ascii="Times New Roman" w:hAnsi="Times New Roman"/>
          <w:b/>
          <w:i/>
          <w:sz w:val="24"/>
          <w:szCs w:val="24"/>
          <w:lang w:val="tt-RU"/>
        </w:rPr>
      </w:pPr>
    </w:p>
    <w:p w:rsidR="009E291F" w:rsidRDefault="009E291F" w:rsidP="009E291F">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6 нчысыйныфлар өчен телдән һәм язма эшләрнең төп төрләре</w:t>
      </w:r>
    </w:p>
    <w:p w:rsidR="009E291F" w:rsidRDefault="009E291F" w:rsidP="009E291F">
      <w:pPr>
        <w:spacing w:after="0" w:line="240" w:lineRule="auto"/>
        <w:rPr>
          <w:rFonts w:ascii="Times New Roman" w:eastAsia="Calibri" w:hAnsi="Times New Roman" w:cs="Times New Roman"/>
          <w:b/>
          <w:sz w:val="24"/>
          <w:szCs w:val="24"/>
          <w:lang w:val="tt-RU"/>
        </w:rPr>
      </w:pP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b/>
          <w:sz w:val="24"/>
          <w:szCs w:val="24"/>
          <w:lang w:val="tt-RU"/>
        </w:rPr>
        <w:t>Телдән:</w:t>
      </w:r>
      <w:r w:rsidRPr="00180062">
        <w:rPr>
          <w:rFonts w:ascii="Times New Roman" w:eastAsia="Calibri" w:hAnsi="Times New Roman" w:cs="Times New Roman"/>
          <w:sz w:val="24"/>
          <w:szCs w:val="24"/>
          <w:lang w:val="tt-RU"/>
        </w:rPr>
        <w:t xml:space="preserve"> текстларны дөрес, йөгерек, сәнгатьле итеп уку; яттан сөйләү.</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Эчтәлек сөйләү - тулы, кыскача, сайлап; башка зат исеменнән сөйләү, сорауга тулы җавап бирү, әдәби герой турында хикәя төзү, геройларга характеристика бирү (шул исәптән, аерым һәм төркемләп, чагыштырмача).</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Мөстәкыйль рәвештә укыган әсәргә, актёр укуында тыңлаган текстка, караган фильм, телетапшыру, спектакль, иллюстрациягә бәяләмә. Әдәби темага белдерү, доклад, эссе, интервью бирү; әдәби геройлар белән диалог үткәрү.</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Дәрестә әдәби әсәрләр өйрәнгәндә, яшь үзенчәлекләрен исәпкә алып, монологик һәм диалогик сөйләмдә ирекле һәм актив аралашу.</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Төрле сүзлекләрдән файдалану (орфографик, терминнар һәм төшенчәләр сүзлеге, әдәби сүзлек, татарча-русча (инглизчә), русча-татарча сүзлекләр, «Татар исемнәре ни сөйли?» китабы).</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b/>
          <w:sz w:val="24"/>
          <w:szCs w:val="24"/>
          <w:lang w:val="tt-RU"/>
        </w:rPr>
        <w:t>Язмача</w:t>
      </w:r>
      <w:r w:rsidRPr="00180062">
        <w:rPr>
          <w:rFonts w:ascii="Times New Roman" w:eastAsia="Calibri" w:hAnsi="Times New Roman" w:cs="Times New Roman"/>
          <w:sz w:val="24"/>
          <w:szCs w:val="24"/>
          <w:lang w:val="tt-RU"/>
        </w:rPr>
        <w:t>: әсәрне өйрәнгәндә бирелгән сорауга тулы җавап, миниатюр сочинение, әдәби һәм ирекле темага сочинение.</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Әдәби геройга (яки геройларга) характеристика, ике геройга чагыштырмача характеристика.</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Мөстәкыйль рәвештә укыган әдәби әсәргә, караган картинага, фильм, спектакльгә бәяләмә язу.</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Язачак сочинениегә, докладка план төзү.</w:t>
      </w:r>
    </w:p>
    <w:p w:rsidR="009E291F" w:rsidRPr="00180062" w:rsidRDefault="009E291F" w:rsidP="009E291F">
      <w:pPr>
        <w:spacing w:after="0" w:line="240" w:lineRule="auto"/>
        <w:ind w:firstLine="709"/>
        <w:jc w:val="both"/>
        <w:rPr>
          <w:rFonts w:ascii="Times New Roman" w:eastAsia="Calibri" w:hAnsi="Times New Roman" w:cs="Times New Roman"/>
          <w:sz w:val="24"/>
          <w:szCs w:val="24"/>
          <w:lang w:val="tt-RU"/>
        </w:rPr>
      </w:pPr>
      <w:r w:rsidRPr="00180062">
        <w:rPr>
          <w:rFonts w:ascii="Times New Roman" w:eastAsia="Calibri" w:hAnsi="Times New Roman" w:cs="Times New Roman"/>
          <w:sz w:val="24"/>
          <w:szCs w:val="24"/>
          <w:lang w:val="tt-RU"/>
        </w:rPr>
        <w:t>Укучыларның төрле жанрда зур булмаган оригиналь әсәрләр иҗат итүләре (әкият, шигырь, такмак, бәет, хикәя).</w:t>
      </w:r>
    </w:p>
    <w:p w:rsidR="009E291F" w:rsidRPr="00AD7A4C" w:rsidRDefault="009E291F" w:rsidP="009E291F">
      <w:pPr>
        <w:spacing w:after="0" w:line="240" w:lineRule="auto"/>
        <w:ind w:firstLine="709"/>
        <w:jc w:val="both"/>
        <w:rPr>
          <w:rFonts w:ascii="Times New Roman" w:eastAsia="Calibri" w:hAnsi="Times New Roman" w:cs="Times New Roman"/>
          <w:sz w:val="24"/>
          <w:szCs w:val="24"/>
          <w:lang w:val="tt-RU"/>
        </w:rPr>
      </w:pPr>
    </w:p>
    <w:p w:rsidR="007A2016" w:rsidRPr="005612DA" w:rsidRDefault="007A2016" w:rsidP="007A2016">
      <w:pPr>
        <w:rPr>
          <w:rFonts w:ascii="Times New Roman" w:hAnsi="Times New Roman" w:cs="Times New Roman"/>
          <w:sz w:val="24"/>
          <w:szCs w:val="24"/>
          <w:lang w:val="tt-RU"/>
        </w:rPr>
      </w:pPr>
    </w:p>
    <w:p w:rsidR="00A13688" w:rsidRPr="007A2016" w:rsidRDefault="00A13688">
      <w:pPr>
        <w:rPr>
          <w:lang w:val="tt-RU"/>
        </w:rPr>
      </w:pPr>
    </w:p>
    <w:sectPr w:rsidR="00A13688" w:rsidRPr="007A2016" w:rsidSect="00E86FF0">
      <w:footerReference w:type="default" r:id="rId8"/>
      <w:pgSz w:w="16838" w:h="11906" w:orient="landscape"/>
      <w:pgMar w:top="567" w:right="709"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0C5" w:rsidRDefault="00DF40C5" w:rsidP="002638FE">
      <w:pPr>
        <w:spacing w:after="0" w:line="240" w:lineRule="auto"/>
      </w:pPr>
      <w:r>
        <w:separator/>
      </w:r>
    </w:p>
  </w:endnote>
  <w:endnote w:type="continuationSeparator" w:id="1">
    <w:p w:rsidR="00DF40C5" w:rsidRDefault="00DF40C5" w:rsidP="00263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90957"/>
      <w:docPartObj>
        <w:docPartGallery w:val="Page Numbers (Bottom of Page)"/>
        <w:docPartUnique/>
      </w:docPartObj>
    </w:sdtPr>
    <w:sdtContent>
      <w:p w:rsidR="009B3905" w:rsidRDefault="00B735A9">
        <w:pPr>
          <w:pStyle w:val="a3"/>
          <w:jc w:val="right"/>
        </w:pPr>
        <w:r>
          <w:fldChar w:fldCharType="begin"/>
        </w:r>
        <w:r w:rsidR="00A13688">
          <w:instrText>PAGE   \* MERGEFORMAT</w:instrText>
        </w:r>
        <w:r>
          <w:fldChar w:fldCharType="separate"/>
        </w:r>
        <w:r w:rsidR="009E291F">
          <w:rPr>
            <w:noProof/>
          </w:rPr>
          <w:t>6</w:t>
        </w:r>
        <w:r>
          <w:fldChar w:fldCharType="end"/>
        </w:r>
      </w:p>
    </w:sdtContent>
  </w:sdt>
  <w:p w:rsidR="009B3905" w:rsidRDefault="00DF40C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0C5" w:rsidRDefault="00DF40C5" w:rsidP="002638FE">
      <w:pPr>
        <w:spacing w:after="0" w:line="240" w:lineRule="auto"/>
      </w:pPr>
      <w:r>
        <w:separator/>
      </w:r>
    </w:p>
  </w:footnote>
  <w:footnote w:type="continuationSeparator" w:id="1">
    <w:p w:rsidR="00DF40C5" w:rsidRDefault="00DF40C5" w:rsidP="002638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452E"/>
    <w:multiLevelType w:val="hybridMultilevel"/>
    <w:tmpl w:val="753A8E4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3A353EAA"/>
    <w:multiLevelType w:val="hybridMultilevel"/>
    <w:tmpl w:val="9F142F9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A2016"/>
    <w:rsid w:val="00122E72"/>
    <w:rsid w:val="002638FE"/>
    <w:rsid w:val="00592E42"/>
    <w:rsid w:val="007A2016"/>
    <w:rsid w:val="009E291F"/>
    <w:rsid w:val="00A13688"/>
    <w:rsid w:val="00B735A9"/>
    <w:rsid w:val="00DF40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8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A2016"/>
    <w:pPr>
      <w:tabs>
        <w:tab w:val="center" w:pos="4677"/>
        <w:tab w:val="right" w:pos="9355"/>
      </w:tabs>
      <w:spacing w:after="0" w:line="240" w:lineRule="auto"/>
    </w:pPr>
    <w:rPr>
      <w:lang w:val="ru-RU" w:eastAsia="ru-RU"/>
    </w:rPr>
  </w:style>
  <w:style w:type="character" w:customStyle="1" w:styleId="a4">
    <w:name w:val="Нижний колонтитул Знак"/>
    <w:basedOn w:val="a0"/>
    <w:link w:val="a3"/>
    <w:uiPriority w:val="99"/>
    <w:rsid w:val="007A2016"/>
    <w:rPr>
      <w:lang w:val="ru-RU" w:eastAsia="ru-RU"/>
    </w:rPr>
  </w:style>
  <w:style w:type="paragraph" w:styleId="a5">
    <w:name w:val="No Spacing"/>
    <w:qFormat/>
    <w:rsid w:val="007A2016"/>
    <w:pPr>
      <w:suppressAutoHyphens/>
      <w:spacing w:after="0" w:line="240" w:lineRule="auto"/>
    </w:pPr>
    <w:rPr>
      <w:rFonts w:ascii="Calibri" w:eastAsia="Arial" w:hAnsi="Calibri" w:cs="Calibri"/>
      <w:lang w:val="ru-RU" w:eastAsia="ar-SA"/>
    </w:rPr>
  </w:style>
  <w:style w:type="table" w:styleId="a6">
    <w:name w:val="Table Grid"/>
    <w:basedOn w:val="a1"/>
    <w:uiPriority w:val="59"/>
    <w:rsid w:val="00122E72"/>
    <w:pPr>
      <w:spacing w:after="0" w:line="240" w:lineRule="auto"/>
    </w:pPr>
    <w:rPr>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1764</Words>
  <Characters>10059</Characters>
  <Application>Microsoft Office Word</Application>
  <DocSecurity>0</DocSecurity>
  <Lines>83</Lines>
  <Paragraphs>23</Paragraphs>
  <ScaleCrop>false</ScaleCrop>
  <Company>Grizli777</Company>
  <LinksUpToDate>false</LinksUpToDate>
  <CharactersWithSpaces>11800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4</cp:revision>
  <dcterms:created xsi:type="dcterms:W3CDTF">2016-11-27T18:54:00Z</dcterms:created>
  <dcterms:modified xsi:type="dcterms:W3CDTF">2016-12-02T16:30:00Z</dcterms:modified>
</cp:coreProperties>
</file>